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BD03" w14:textId="6AF58BD8" w:rsidR="002E7EEF" w:rsidRPr="002B3EB0" w:rsidRDefault="002E7EEF">
      <w:pPr>
        <w:pStyle w:val="BodyText"/>
        <w:rPr>
          <w:lang w:val="af-ZA"/>
        </w:rPr>
      </w:pPr>
    </w:p>
    <w:p w14:paraId="0F7CF46F" w14:textId="5904D0FA" w:rsidR="002E7EEF" w:rsidRPr="002B3EB0" w:rsidRDefault="002B3EB0">
      <w:pPr>
        <w:pStyle w:val="Heading1"/>
        <w:spacing w:before="176" w:line="390" w:lineRule="exact"/>
        <w:ind w:left="100"/>
        <w:rPr>
          <w:sz w:val="20"/>
          <w:szCs w:val="20"/>
          <w:lang w:val="af-ZA"/>
        </w:rPr>
      </w:pPr>
      <w:bookmarkStart w:id="0" w:name="_TOC_250002"/>
      <w:bookmarkEnd w:id="0"/>
      <w:r>
        <w:rPr>
          <w:color w:val="345A89"/>
          <w:sz w:val="20"/>
          <w:szCs w:val="20"/>
          <w:lang w:val="af-ZA"/>
        </w:rPr>
        <w:t>VNOP</w:t>
      </w:r>
      <w:r w:rsidR="00605D99" w:rsidRPr="002B3EB0">
        <w:rPr>
          <w:color w:val="345A89"/>
          <w:sz w:val="20"/>
          <w:szCs w:val="20"/>
          <w:lang w:val="af-ZA"/>
        </w:rPr>
        <w:t xml:space="preserve"> </w:t>
      </w:r>
      <w:r w:rsidR="002B6820">
        <w:rPr>
          <w:color w:val="345A89"/>
          <w:sz w:val="20"/>
          <w:szCs w:val="20"/>
          <w:lang w:val="af-ZA"/>
        </w:rPr>
        <w:t>Sosiale-</w:t>
      </w:r>
      <w:r w:rsidR="00605D99" w:rsidRPr="002B3EB0">
        <w:rPr>
          <w:color w:val="345A89"/>
          <w:sz w:val="20"/>
          <w:szCs w:val="20"/>
          <w:lang w:val="af-ZA"/>
        </w:rPr>
        <w:t xml:space="preserve"> en Omgewingskeurings</w:t>
      </w:r>
      <w:r>
        <w:rPr>
          <w:color w:val="345A89"/>
          <w:sz w:val="20"/>
          <w:szCs w:val="20"/>
          <w:lang w:val="af-ZA"/>
        </w:rPr>
        <w:t>vorm</w:t>
      </w:r>
      <w:r w:rsidR="00605D99" w:rsidRPr="002B3EB0">
        <w:rPr>
          <w:color w:val="345A89"/>
          <w:sz w:val="20"/>
          <w:szCs w:val="20"/>
          <w:lang w:val="af-ZA"/>
        </w:rPr>
        <w:t xml:space="preserve"> (April 2024) - VIR </w:t>
      </w:r>
      <w:r>
        <w:rPr>
          <w:color w:val="345A89"/>
          <w:sz w:val="20"/>
          <w:szCs w:val="20"/>
          <w:lang w:val="af-ZA"/>
        </w:rPr>
        <w:t>OPENBAAR</w:t>
      </w:r>
      <w:r w:rsidR="00605D99" w:rsidRPr="002B3EB0">
        <w:rPr>
          <w:color w:val="345A89"/>
          <w:sz w:val="20"/>
          <w:szCs w:val="20"/>
          <w:lang w:val="af-ZA"/>
        </w:rPr>
        <w:t>MAKING 16-12-2024</w:t>
      </w:r>
    </w:p>
    <w:p w14:paraId="47B9FFB8" w14:textId="1AE3142F" w:rsidR="002E7EEF" w:rsidRPr="002B3EB0" w:rsidRDefault="00853CA7">
      <w:pPr>
        <w:ind w:left="100" w:right="445"/>
        <w:rPr>
          <w:rFonts w:ascii="Calibri" w:hAnsi="Calibri" w:cs="Calibri"/>
          <w:i/>
          <w:sz w:val="20"/>
          <w:szCs w:val="20"/>
          <w:lang w:val="af-ZA"/>
        </w:rPr>
      </w:pPr>
      <w:r w:rsidRPr="002B3EB0">
        <w:rPr>
          <w:rFonts w:ascii="Calibri" w:hAnsi="Calibri" w:cs="Calibri"/>
          <w:i/>
          <w:sz w:val="20"/>
          <w:szCs w:val="20"/>
          <w:lang w:val="af-ZA"/>
        </w:rPr>
        <w:t xml:space="preserve">Die voltooide </w:t>
      </w:r>
      <w:r w:rsidR="002B3EB0">
        <w:rPr>
          <w:rFonts w:ascii="Calibri" w:hAnsi="Calibri" w:cs="Calibri"/>
          <w:i/>
          <w:sz w:val="20"/>
          <w:szCs w:val="20"/>
          <w:lang w:val="af-ZA"/>
        </w:rPr>
        <w:t>vorm</w:t>
      </w:r>
      <w:r w:rsidRPr="002B3EB0">
        <w:rPr>
          <w:rFonts w:ascii="Calibri" w:hAnsi="Calibri" w:cs="Calibri"/>
          <w:i/>
          <w:sz w:val="20"/>
          <w:szCs w:val="20"/>
          <w:lang w:val="af-ZA"/>
        </w:rPr>
        <w:t xml:space="preserve">, wat die </w:t>
      </w:r>
      <w:r w:rsidR="002B6820">
        <w:rPr>
          <w:rFonts w:ascii="Calibri" w:hAnsi="Calibri" w:cs="Calibri"/>
          <w:i/>
          <w:sz w:val="20"/>
          <w:szCs w:val="20"/>
          <w:lang w:val="af-ZA"/>
        </w:rPr>
        <w:t>Sosiale-</w:t>
      </w:r>
      <w:r w:rsidRPr="002B3EB0">
        <w:rPr>
          <w:rFonts w:ascii="Calibri" w:hAnsi="Calibri" w:cs="Calibri"/>
          <w:i/>
          <w:sz w:val="20"/>
          <w:szCs w:val="20"/>
          <w:lang w:val="af-ZA"/>
        </w:rPr>
        <w:t xml:space="preserve"> en Omgewingskeuringsverslag uitmaak, moet in die ontwerpstadium as 'n aanhangsel by die Projekdokument ingesluit word. Let wel: </w:t>
      </w:r>
      <w:r w:rsidR="002B6820">
        <w:rPr>
          <w:rFonts w:ascii="Calibri" w:hAnsi="Calibri" w:cs="Calibri"/>
          <w:i/>
          <w:sz w:val="20"/>
          <w:szCs w:val="20"/>
          <w:lang w:val="af-ZA"/>
        </w:rPr>
        <w:t>H</w:t>
      </w:r>
      <w:r w:rsidRPr="002B3EB0">
        <w:rPr>
          <w:rFonts w:ascii="Calibri" w:hAnsi="Calibri" w:cs="Calibri"/>
          <w:i/>
          <w:sz w:val="20"/>
          <w:szCs w:val="20"/>
          <w:lang w:val="af-ZA"/>
        </w:rPr>
        <w:t xml:space="preserve">ierdie </w:t>
      </w:r>
      <w:r w:rsidR="002B3EB0">
        <w:rPr>
          <w:rFonts w:ascii="Calibri" w:hAnsi="Calibri" w:cs="Calibri"/>
          <w:i/>
          <w:sz w:val="20"/>
          <w:szCs w:val="20"/>
          <w:lang w:val="af-ZA"/>
        </w:rPr>
        <w:t>vorm</w:t>
      </w:r>
      <w:r w:rsidRPr="002B3EB0">
        <w:rPr>
          <w:rFonts w:ascii="Calibri" w:hAnsi="Calibri" w:cs="Calibri"/>
          <w:i/>
          <w:sz w:val="20"/>
          <w:szCs w:val="20"/>
          <w:lang w:val="af-ZA"/>
        </w:rPr>
        <w:t xml:space="preserve"> sal in 'n aanlyn</w:t>
      </w:r>
      <w:r w:rsidR="002B3EB0">
        <w:rPr>
          <w:rFonts w:ascii="Calibri" w:hAnsi="Calibri" w:cs="Calibri"/>
          <w:i/>
          <w:sz w:val="20"/>
          <w:szCs w:val="20"/>
          <w:lang w:val="af-ZA"/>
        </w:rPr>
        <w:t>-</w:t>
      </w:r>
      <w:r w:rsidRPr="002B3EB0">
        <w:rPr>
          <w:rFonts w:ascii="Calibri" w:hAnsi="Calibri" w:cs="Calibri"/>
          <w:i/>
          <w:sz w:val="20"/>
          <w:szCs w:val="20"/>
          <w:lang w:val="af-ZA"/>
        </w:rPr>
        <w:t xml:space="preserve">hulpmiddel omgeskakel word. Die aanlyn weergawe sal gebruikers deur die proses lei en sal relevante </w:t>
      </w:r>
      <w:r w:rsidR="002B3EB0">
        <w:rPr>
          <w:rFonts w:ascii="Calibri" w:hAnsi="Calibri" w:cs="Calibri"/>
          <w:i/>
          <w:sz w:val="20"/>
          <w:szCs w:val="20"/>
          <w:lang w:val="af-ZA"/>
        </w:rPr>
        <w:t>aanduidings</w:t>
      </w:r>
      <w:r w:rsidRPr="002B3EB0">
        <w:rPr>
          <w:rFonts w:ascii="Calibri" w:hAnsi="Calibri" w:cs="Calibri"/>
          <w:i/>
          <w:sz w:val="20"/>
          <w:szCs w:val="20"/>
          <w:lang w:val="af-ZA"/>
        </w:rPr>
        <w:t xml:space="preserve"> insluit.</w:t>
      </w:r>
    </w:p>
    <w:p w14:paraId="459414EE" w14:textId="77777777" w:rsidR="002E7EEF" w:rsidRPr="002B3EB0" w:rsidRDefault="002E7EEF">
      <w:pPr>
        <w:pStyle w:val="BodyText"/>
        <w:rPr>
          <w:i/>
          <w:lang w:val="af-ZA"/>
        </w:rPr>
      </w:pPr>
    </w:p>
    <w:p w14:paraId="5CF3B531" w14:textId="77777777" w:rsidR="002E7EEF" w:rsidRPr="002B3EB0" w:rsidRDefault="002E7EEF">
      <w:pPr>
        <w:pStyle w:val="BodyText"/>
        <w:spacing w:before="3"/>
        <w:rPr>
          <w:i/>
          <w:lang w:val="af-ZA"/>
        </w:rPr>
      </w:pPr>
    </w:p>
    <w:p w14:paraId="0C7B04A0" w14:textId="77CF785B" w:rsidR="002E7EEF" w:rsidRPr="002B3EB0" w:rsidRDefault="00742C65">
      <w:pPr>
        <w:pStyle w:val="Heading3"/>
        <w:rPr>
          <w:sz w:val="20"/>
          <w:szCs w:val="20"/>
          <w:lang w:val="af-ZA"/>
        </w:rPr>
      </w:pPr>
      <w:r w:rsidRPr="002B3EB0">
        <w:rPr>
          <w:color w:val="4F81BC"/>
          <w:sz w:val="20"/>
          <w:szCs w:val="20"/>
          <w:lang w:val="af-ZA"/>
        </w:rPr>
        <w:t>Projek inligting</w:t>
      </w:r>
    </w:p>
    <w:p w14:paraId="666D3036" w14:textId="77777777" w:rsidR="002E7EEF" w:rsidRPr="002B3EB0" w:rsidRDefault="002E7EEF">
      <w:pPr>
        <w:pStyle w:val="BodyText"/>
        <w:spacing w:after="1"/>
        <w:rPr>
          <w:b/>
          <w:lang w:val="af-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9202"/>
      </w:tblGrid>
      <w:tr w:rsidR="002E7EEF" w:rsidRPr="002B3EB0" w14:paraId="059E4B27" w14:textId="77777777" w:rsidTr="00FD7457">
        <w:trPr>
          <w:trHeight w:val="244"/>
        </w:trPr>
        <w:tc>
          <w:tcPr>
            <w:tcW w:w="4047" w:type="dxa"/>
            <w:shd w:val="clear" w:color="auto" w:fill="C5D9F0"/>
          </w:tcPr>
          <w:p w14:paraId="05DF6967" w14:textId="2EFA3980" w:rsidR="002E7EEF" w:rsidRPr="002B3EB0" w:rsidRDefault="00742C65">
            <w:pPr>
              <w:pStyle w:val="TableParagraph"/>
              <w:spacing w:before="1" w:line="223" w:lineRule="exact"/>
              <w:ind w:left="107"/>
              <w:rPr>
                <w:b/>
                <w:i/>
                <w:sz w:val="20"/>
                <w:szCs w:val="20"/>
                <w:lang w:val="af-ZA"/>
              </w:rPr>
            </w:pPr>
            <w:r w:rsidRPr="002B3EB0">
              <w:rPr>
                <w:b/>
                <w:i/>
                <w:sz w:val="20"/>
                <w:szCs w:val="20"/>
                <w:lang w:val="af-ZA"/>
              </w:rPr>
              <w:t>Projek inligting</w:t>
            </w:r>
          </w:p>
        </w:tc>
        <w:tc>
          <w:tcPr>
            <w:tcW w:w="9202" w:type="dxa"/>
            <w:shd w:val="clear" w:color="auto" w:fill="C5D9F0"/>
          </w:tcPr>
          <w:p w14:paraId="66DB4977" w14:textId="77777777" w:rsidR="002E7EEF" w:rsidRPr="002B3EB0" w:rsidRDefault="002E7EEF">
            <w:pPr>
              <w:pStyle w:val="TableParagraph"/>
              <w:rPr>
                <w:sz w:val="20"/>
                <w:szCs w:val="20"/>
                <w:lang w:val="af-ZA"/>
              </w:rPr>
            </w:pPr>
          </w:p>
        </w:tc>
      </w:tr>
      <w:tr w:rsidR="00E00164" w:rsidRPr="002B3EB0" w14:paraId="4598CE67" w14:textId="77777777" w:rsidTr="00FD7457">
        <w:trPr>
          <w:trHeight w:val="288"/>
        </w:trPr>
        <w:tc>
          <w:tcPr>
            <w:tcW w:w="4047" w:type="dxa"/>
          </w:tcPr>
          <w:p w14:paraId="24B5C061" w14:textId="59F4A13F" w:rsidR="00E00164" w:rsidRPr="002B3EB0" w:rsidRDefault="00E00164" w:rsidP="00E00164">
            <w:pPr>
              <w:pStyle w:val="TableParagraph"/>
              <w:tabs>
                <w:tab w:val="left" w:pos="468"/>
              </w:tabs>
              <w:spacing w:before="35"/>
              <w:ind w:left="107"/>
              <w:rPr>
                <w:sz w:val="20"/>
                <w:szCs w:val="20"/>
                <w:lang w:val="af-ZA"/>
              </w:rPr>
            </w:pPr>
            <w:r w:rsidRPr="002B3EB0">
              <w:rPr>
                <w:sz w:val="20"/>
                <w:szCs w:val="20"/>
                <w:lang w:val="af-ZA"/>
              </w:rPr>
              <w:t xml:space="preserve">1. </w:t>
            </w:r>
            <w:r w:rsidRPr="002B3EB0">
              <w:rPr>
                <w:sz w:val="20"/>
                <w:szCs w:val="20"/>
                <w:lang w:val="af-ZA"/>
              </w:rPr>
              <w:tab/>
              <w:t>Projek</w:t>
            </w:r>
            <w:r w:rsidRPr="002B3EB0">
              <w:rPr>
                <w:spacing w:val="-1"/>
                <w:sz w:val="20"/>
                <w:szCs w:val="20"/>
                <w:lang w:val="af-ZA"/>
              </w:rPr>
              <w:t xml:space="preserve"> </w:t>
            </w:r>
            <w:r w:rsidRPr="002B3EB0">
              <w:rPr>
                <w:sz w:val="20"/>
                <w:szCs w:val="20"/>
                <w:lang w:val="af-ZA"/>
              </w:rPr>
              <w:t>Titel</w:t>
            </w:r>
          </w:p>
        </w:tc>
        <w:tc>
          <w:tcPr>
            <w:tcW w:w="9202" w:type="dxa"/>
            <w:vAlign w:val="center"/>
          </w:tcPr>
          <w:p w14:paraId="6BA21F54" w14:textId="4B81D819" w:rsidR="00E00164" w:rsidRPr="002B3EB0" w:rsidRDefault="00FD7457" w:rsidP="002B6820">
            <w:pPr>
              <w:pStyle w:val="TableParagraph"/>
              <w:ind w:left="89"/>
              <w:rPr>
                <w:sz w:val="20"/>
                <w:szCs w:val="20"/>
                <w:lang w:val="af-ZA"/>
              </w:rPr>
            </w:pPr>
            <w:r w:rsidRPr="002B3EB0">
              <w:rPr>
                <w:color w:val="000000" w:themeColor="text1"/>
                <w:sz w:val="20"/>
                <w:szCs w:val="20"/>
                <w:lang w:val="af-ZA"/>
              </w:rPr>
              <w:t>Ontwikkeling van waardekettings vir produkte afkomstig van genetiese hulpbronne in ooreenstemming met die Nagoya</w:t>
            </w:r>
            <w:r w:rsidR="002B6820">
              <w:rPr>
                <w:color w:val="000000" w:themeColor="text1"/>
                <w:sz w:val="20"/>
                <w:szCs w:val="20"/>
                <w:lang w:val="af-ZA"/>
              </w:rPr>
              <w:t xml:space="preserve"> P</w:t>
            </w:r>
            <w:r w:rsidRPr="002B3EB0">
              <w:rPr>
                <w:color w:val="000000" w:themeColor="text1"/>
                <w:sz w:val="20"/>
                <w:szCs w:val="20"/>
                <w:lang w:val="af-ZA"/>
              </w:rPr>
              <w:t>rotokol oor toegang en voordeeldeling en die konsep Nasionale Biodiversiteit-ekonomiestrategie</w:t>
            </w:r>
          </w:p>
        </w:tc>
      </w:tr>
      <w:tr w:rsidR="00E00164" w:rsidRPr="002B3EB0" w14:paraId="3CE5ED94" w14:textId="77777777" w:rsidTr="00FD7457">
        <w:trPr>
          <w:trHeight w:val="287"/>
        </w:trPr>
        <w:tc>
          <w:tcPr>
            <w:tcW w:w="4047" w:type="dxa"/>
          </w:tcPr>
          <w:p w14:paraId="12332D0C" w14:textId="6A8A9781" w:rsidR="00E00164" w:rsidRPr="002B3EB0" w:rsidRDefault="00E00164" w:rsidP="00E00164">
            <w:pPr>
              <w:pStyle w:val="TableParagraph"/>
              <w:tabs>
                <w:tab w:val="left" w:pos="468"/>
              </w:tabs>
              <w:spacing w:before="35"/>
              <w:ind w:left="107"/>
              <w:rPr>
                <w:sz w:val="20"/>
                <w:szCs w:val="20"/>
                <w:lang w:val="af-ZA"/>
              </w:rPr>
            </w:pPr>
            <w:r w:rsidRPr="002B3EB0">
              <w:rPr>
                <w:sz w:val="20"/>
                <w:szCs w:val="20"/>
                <w:lang w:val="af-ZA"/>
              </w:rPr>
              <w:t xml:space="preserve">2. </w:t>
            </w:r>
            <w:r w:rsidRPr="002B3EB0">
              <w:rPr>
                <w:sz w:val="20"/>
                <w:szCs w:val="20"/>
                <w:lang w:val="af-ZA"/>
              </w:rPr>
              <w:tab/>
              <w:t>Projeknommer (dws Atlas-projek-ID,</w:t>
            </w:r>
            <w:r w:rsidRPr="002B3EB0">
              <w:rPr>
                <w:spacing w:val="-6"/>
                <w:sz w:val="20"/>
                <w:szCs w:val="20"/>
                <w:lang w:val="af-ZA"/>
              </w:rPr>
              <w:t xml:space="preserve"> </w:t>
            </w:r>
            <w:r w:rsidRPr="002B3EB0">
              <w:rPr>
                <w:sz w:val="20"/>
                <w:szCs w:val="20"/>
                <w:lang w:val="af-ZA"/>
              </w:rPr>
              <w:t>PIMS+)</w:t>
            </w:r>
          </w:p>
        </w:tc>
        <w:tc>
          <w:tcPr>
            <w:tcW w:w="9202" w:type="dxa"/>
            <w:vAlign w:val="center"/>
          </w:tcPr>
          <w:p w14:paraId="5053E0DA" w14:textId="61FEF6E8" w:rsidR="00E00164" w:rsidRPr="002B3EB0" w:rsidRDefault="00E00164" w:rsidP="002B6820">
            <w:pPr>
              <w:pStyle w:val="TableParagraph"/>
              <w:ind w:left="89"/>
              <w:rPr>
                <w:sz w:val="20"/>
                <w:szCs w:val="20"/>
                <w:lang w:val="af-ZA"/>
              </w:rPr>
            </w:pPr>
            <w:r w:rsidRPr="002B3EB0">
              <w:rPr>
                <w:color w:val="000000" w:themeColor="text1"/>
                <w:sz w:val="20"/>
                <w:szCs w:val="20"/>
                <w:lang w:val="af-ZA"/>
              </w:rPr>
              <w:t>PIMS 5686</w:t>
            </w:r>
          </w:p>
        </w:tc>
      </w:tr>
      <w:tr w:rsidR="00E00164" w:rsidRPr="002B3EB0" w14:paraId="4C0073E4" w14:textId="77777777" w:rsidTr="00FD7457">
        <w:trPr>
          <w:trHeight w:val="287"/>
        </w:trPr>
        <w:tc>
          <w:tcPr>
            <w:tcW w:w="4047" w:type="dxa"/>
          </w:tcPr>
          <w:p w14:paraId="5BD80D32" w14:textId="77777777" w:rsidR="00E00164" w:rsidRPr="002B3EB0" w:rsidRDefault="00E00164" w:rsidP="00E00164">
            <w:pPr>
              <w:pStyle w:val="TableParagraph"/>
              <w:tabs>
                <w:tab w:val="left" w:pos="468"/>
              </w:tabs>
              <w:spacing w:before="35"/>
              <w:ind w:left="107"/>
              <w:rPr>
                <w:sz w:val="20"/>
                <w:szCs w:val="20"/>
                <w:lang w:val="af-ZA"/>
              </w:rPr>
            </w:pPr>
            <w:r w:rsidRPr="002B3EB0">
              <w:rPr>
                <w:sz w:val="20"/>
                <w:szCs w:val="20"/>
                <w:lang w:val="af-ZA"/>
              </w:rPr>
              <w:t xml:space="preserve">3. </w:t>
            </w:r>
            <w:r w:rsidRPr="002B3EB0">
              <w:rPr>
                <w:sz w:val="20"/>
                <w:szCs w:val="20"/>
                <w:lang w:val="af-ZA"/>
              </w:rPr>
              <w:tab/>
              <w:t>Ligging</w:t>
            </w:r>
            <w:r w:rsidRPr="002B3EB0">
              <w:rPr>
                <w:spacing w:val="-2"/>
                <w:sz w:val="20"/>
                <w:szCs w:val="20"/>
                <w:lang w:val="af-ZA"/>
              </w:rPr>
              <w:t xml:space="preserve"> </w:t>
            </w:r>
            <w:r w:rsidRPr="002B3EB0">
              <w:rPr>
                <w:sz w:val="20"/>
                <w:szCs w:val="20"/>
                <w:lang w:val="af-ZA"/>
              </w:rPr>
              <w:t>(Wêreld/streek/land)</w:t>
            </w:r>
          </w:p>
        </w:tc>
        <w:tc>
          <w:tcPr>
            <w:tcW w:w="9202" w:type="dxa"/>
            <w:vAlign w:val="center"/>
          </w:tcPr>
          <w:p w14:paraId="0A7F2D7B" w14:textId="484ACD22" w:rsidR="00E00164" w:rsidRPr="002B3EB0" w:rsidRDefault="00E00164" w:rsidP="002B6820">
            <w:pPr>
              <w:pStyle w:val="TableParagraph"/>
              <w:ind w:left="89"/>
              <w:rPr>
                <w:sz w:val="20"/>
                <w:szCs w:val="20"/>
                <w:lang w:val="af-ZA"/>
              </w:rPr>
            </w:pPr>
            <w:r w:rsidRPr="002B3EB0">
              <w:rPr>
                <w:color w:val="000000" w:themeColor="text1"/>
                <w:sz w:val="20"/>
                <w:szCs w:val="20"/>
                <w:lang w:val="af-ZA"/>
              </w:rPr>
              <w:t>Suid-Afrika</w:t>
            </w:r>
          </w:p>
        </w:tc>
      </w:tr>
      <w:tr w:rsidR="00E00164" w:rsidRPr="002B3EB0" w14:paraId="614847BB" w14:textId="77777777" w:rsidTr="00FD7457">
        <w:trPr>
          <w:trHeight w:val="290"/>
        </w:trPr>
        <w:tc>
          <w:tcPr>
            <w:tcW w:w="4047" w:type="dxa"/>
          </w:tcPr>
          <w:p w14:paraId="486AD21C" w14:textId="5F623FC4" w:rsidR="00E00164" w:rsidRPr="002B3EB0" w:rsidRDefault="00E00164" w:rsidP="00E00164">
            <w:pPr>
              <w:pStyle w:val="TableParagraph"/>
              <w:tabs>
                <w:tab w:val="left" w:pos="468"/>
              </w:tabs>
              <w:spacing w:before="35"/>
              <w:ind w:left="107"/>
              <w:rPr>
                <w:sz w:val="20"/>
                <w:szCs w:val="20"/>
                <w:lang w:val="af-ZA"/>
              </w:rPr>
            </w:pPr>
            <w:r w:rsidRPr="002B3EB0">
              <w:rPr>
                <w:sz w:val="20"/>
                <w:szCs w:val="20"/>
                <w:lang w:val="af-ZA"/>
              </w:rPr>
              <w:t xml:space="preserve">4. </w:t>
            </w:r>
            <w:r w:rsidRPr="002B3EB0">
              <w:rPr>
                <w:sz w:val="20"/>
                <w:szCs w:val="20"/>
                <w:lang w:val="af-ZA"/>
              </w:rPr>
              <w:tab/>
              <w:t>Projekstadium (Ontwerp of</w:t>
            </w:r>
            <w:r w:rsidRPr="002B3EB0">
              <w:rPr>
                <w:spacing w:val="-5"/>
                <w:sz w:val="20"/>
                <w:szCs w:val="20"/>
                <w:lang w:val="af-ZA"/>
              </w:rPr>
              <w:t xml:space="preserve"> </w:t>
            </w:r>
            <w:r w:rsidRPr="002B3EB0">
              <w:rPr>
                <w:sz w:val="20"/>
                <w:szCs w:val="20"/>
                <w:lang w:val="af-ZA"/>
              </w:rPr>
              <w:t>Implementering)</w:t>
            </w:r>
          </w:p>
        </w:tc>
        <w:tc>
          <w:tcPr>
            <w:tcW w:w="9202" w:type="dxa"/>
            <w:vAlign w:val="center"/>
          </w:tcPr>
          <w:p w14:paraId="450B65AC" w14:textId="7DDCD00C" w:rsidR="00E00164" w:rsidRPr="002B3EB0" w:rsidRDefault="00E00164" w:rsidP="002B6820">
            <w:pPr>
              <w:pStyle w:val="TableParagraph"/>
              <w:ind w:left="89"/>
              <w:rPr>
                <w:sz w:val="20"/>
                <w:szCs w:val="20"/>
                <w:lang w:val="af-ZA"/>
              </w:rPr>
            </w:pPr>
            <w:r w:rsidRPr="002B3EB0">
              <w:rPr>
                <w:color w:val="000000" w:themeColor="text1"/>
                <w:sz w:val="20"/>
                <w:szCs w:val="20"/>
                <w:lang w:val="af-ZA"/>
              </w:rPr>
              <w:t>Implementering</w:t>
            </w:r>
          </w:p>
        </w:tc>
      </w:tr>
      <w:tr w:rsidR="002E7EEF" w:rsidRPr="002B3EB0" w14:paraId="01609045" w14:textId="77777777" w:rsidTr="00FD7457">
        <w:trPr>
          <w:trHeight w:val="287"/>
        </w:trPr>
        <w:tc>
          <w:tcPr>
            <w:tcW w:w="4047" w:type="dxa"/>
          </w:tcPr>
          <w:p w14:paraId="2CF4BF61" w14:textId="77777777" w:rsidR="002E7EEF" w:rsidRPr="002B3EB0" w:rsidRDefault="00853CA7">
            <w:pPr>
              <w:pStyle w:val="TableParagraph"/>
              <w:tabs>
                <w:tab w:val="left" w:pos="468"/>
              </w:tabs>
              <w:spacing w:before="35"/>
              <w:ind w:left="107"/>
              <w:rPr>
                <w:sz w:val="20"/>
                <w:szCs w:val="20"/>
                <w:lang w:val="af-ZA"/>
              </w:rPr>
            </w:pPr>
            <w:r w:rsidRPr="002B3EB0">
              <w:rPr>
                <w:sz w:val="20"/>
                <w:szCs w:val="20"/>
                <w:lang w:val="af-ZA"/>
              </w:rPr>
              <w:t xml:space="preserve">5. </w:t>
            </w:r>
            <w:r w:rsidRPr="002B3EB0">
              <w:rPr>
                <w:sz w:val="20"/>
                <w:szCs w:val="20"/>
                <w:lang w:val="af-ZA"/>
              </w:rPr>
              <w:tab/>
              <w:t>Datum</w:t>
            </w:r>
          </w:p>
        </w:tc>
        <w:tc>
          <w:tcPr>
            <w:tcW w:w="9202" w:type="dxa"/>
          </w:tcPr>
          <w:p w14:paraId="445EBC09" w14:textId="715B69F7" w:rsidR="002E7EEF" w:rsidRPr="002B3EB0" w:rsidRDefault="007E78E3" w:rsidP="002B6820">
            <w:pPr>
              <w:pStyle w:val="TableParagraph"/>
              <w:ind w:left="89"/>
              <w:rPr>
                <w:sz w:val="20"/>
                <w:szCs w:val="20"/>
                <w:lang w:val="af-ZA"/>
              </w:rPr>
            </w:pPr>
            <w:r w:rsidRPr="002B3EB0">
              <w:rPr>
                <w:sz w:val="20"/>
                <w:szCs w:val="20"/>
                <w:lang w:val="af-ZA"/>
              </w:rPr>
              <w:t>16 Desember 2024 – VIR OPENBAARMAKING</w:t>
            </w:r>
          </w:p>
        </w:tc>
      </w:tr>
    </w:tbl>
    <w:p w14:paraId="708B693A" w14:textId="77777777" w:rsidR="002E7EEF" w:rsidRPr="002B3EB0" w:rsidRDefault="002E7EEF">
      <w:pPr>
        <w:pStyle w:val="BodyText"/>
        <w:rPr>
          <w:b/>
          <w:lang w:val="af-ZA"/>
        </w:rPr>
      </w:pPr>
    </w:p>
    <w:p w14:paraId="2F50BED3" w14:textId="5FE2132C" w:rsidR="002E7EEF" w:rsidRPr="002B3EB0" w:rsidRDefault="00853CA7">
      <w:pPr>
        <w:spacing w:before="150"/>
        <w:ind w:left="460"/>
        <w:rPr>
          <w:rFonts w:ascii="Calibri" w:hAnsi="Calibri" w:cs="Calibri"/>
          <w:b/>
          <w:sz w:val="20"/>
          <w:szCs w:val="20"/>
          <w:lang w:val="af-ZA"/>
        </w:rPr>
      </w:pPr>
      <w:r w:rsidRPr="002B3EB0">
        <w:rPr>
          <w:rFonts w:ascii="Calibri" w:hAnsi="Calibri" w:cs="Calibri"/>
          <w:b/>
          <w:color w:val="4F81BC"/>
          <w:sz w:val="20"/>
          <w:szCs w:val="20"/>
          <w:lang w:val="af-ZA"/>
        </w:rPr>
        <w:t>Deel A. Integrasie van programmeringsbeginsels om sosiale</w:t>
      </w:r>
      <w:r w:rsidR="0030245B">
        <w:rPr>
          <w:rFonts w:ascii="Calibri" w:hAnsi="Calibri" w:cs="Calibri"/>
          <w:b/>
          <w:color w:val="4F81BC"/>
          <w:sz w:val="20"/>
          <w:szCs w:val="20"/>
          <w:lang w:val="af-ZA"/>
        </w:rPr>
        <w:t>-</w:t>
      </w:r>
      <w:r w:rsidRPr="002B3EB0">
        <w:rPr>
          <w:rFonts w:ascii="Calibri" w:hAnsi="Calibri" w:cs="Calibri"/>
          <w:b/>
          <w:color w:val="4F81BC"/>
          <w:sz w:val="20"/>
          <w:szCs w:val="20"/>
          <w:lang w:val="af-ZA"/>
        </w:rPr>
        <w:t xml:space="preserve"> en omgewingsvolhoubaarheid te versterk</w:t>
      </w:r>
    </w:p>
    <w:p w14:paraId="47B5611F" w14:textId="77777777" w:rsidR="002E7EEF" w:rsidRPr="002B3EB0" w:rsidRDefault="002E7EEF">
      <w:pPr>
        <w:pStyle w:val="BodyText"/>
        <w:spacing w:before="1"/>
        <w:rPr>
          <w:b/>
          <w:lang w:val="af-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0"/>
      </w:tblGrid>
      <w:tr w:rsidR="002E7EEF" w:rsidRPr="002B3EB0" w14:paraId="1BE7BEAB" w14:textId="77777777" w:rsidTr="00FD7457">
        <w:trPr>
          <w:trHeight w:val="448"/>
        </w:trPr>
        <w:tc>
          <w:tcPr>
            <w:tcW w:w="13250" w:type="dxa"/>
            <w:shd w:val="clear" w:color="auto" w:fill="0E233D"/>
          </w:tcPr>
          <w:p w14:paraId="145BAC25" w14:textId="7F065FCA" w:rsidR="002E7EEF" w:rsidRPr="002B3EB0" w:rsidRDefault="00853CA7">
            <w:pPr>
              <w:pStyle w:val="TableParagraph"/>
              <w:spacing w:before="102"/>
              <w:ind w:left="107"/>
              <w:rPr>
                <w:b/>
                <w:sz w:val="20"/>
                <w:szCs w:val="20"/>
                <w:lang w:val="af-ZA"/>
              </w:rPr>
            </w:pPr>
            <w:r w:rsidRPr="002B3EB0">
              <w:rPr>
                <w:b/>
                <w:color w:val="FFFFFF"/>
                <w:sz w:val="20"/>
                <w:szCs w:val="20"/>
                <w:lang w:val="af-ZA"/>
              </w:rPr>
              <w:t>VRAAG 1: Hoe integreer die projek die programmeringsbeginsels om sosiale</w:t>
            </w:r>
            <w:r w:rsidR="0030245B">
              <w:rPr>
                <w:b/>
                <w:color w:val="FFFFFF"/>
                <w:sz w:val="20"/>
                <w:szCs w:val="20"/>
                <w:lang w:val="af-ZA"/>
              </w:rPr>
              <w:t>-</w:t>
            </w:r>
            <w:r w:rsidRPr="002B3EB0">
              <w:rPr>
                <w:b/>
                <w:color w:val="FFFFFF"/>
                <w:sz w:val="20"/>
                <w:szCs w:val="20"/>
                <w:lang w:val="af-ZA"/>
              </w:rPr>
              <w:t xml:space="preserve"> en omgewingsvolhoubaarheid te versterk?</w:t>
            </w:r>
          </w:p>
        </w:tc>
      </w:tr>
      <w:tr w:rsidR="002E7EEF" w:rsidRPr="002B3EB0" w14:paraId="69DB7CEB" w14:textId="77777777" w:rsidTr="00FD7457">
        <w:trPr>
          <w:trHeight w:val="340"/>
        </w:trPr>
        <w:tc>
          <w:tcPr>
            <w:tcW w:w="13250" w:type="dxa"/>
            <w:shd w:val="clear" w:color="auto" w:fill="C5D9F0"/>
          </w:tcPr>
          <w:p w14:paraId="248A5494" w14:textId="26590EDC" w:rsidR="002E7EEF" w:rsidRPr="002B3EB0" w:rsidRDefault="00853CA7">
            <w:pPr>
              <w:pStyle w:val="TableParagraph"/>
              <w:spacing w:before="61"/>
              <w:ind w:left="107"/>
              <w:rPr>
                <w:b/>
                <w:i/>
                <w:sz w:val="20"/>
                <w:szCs w:val="20"/>
                <w:lang w:val="af-ZA"/>
              </w:rPr>
            </w:pPr>
            <w:r w:rsidRPr="002B3EB0">
              <w:rPr>
                <w:b/>
                <w:i/>
                <w:sz w:val="20"/>
                <w:szCs w:val="20"/>
                <w:lang w:val="af-ZA"/>
              </w:rPr>
              <w:t>Beskryf kortliks in die spasie hieronder hoe die projek die menseregte-gebaseerde benadering hoofstroom</w:t>
            </w:r>
          </w:p>
        </w:tc>
      </w:tr>
      <w:tr w:rsidR="002E7EEF" w:rsidRPr="002B3EB0" w14:paraId="4B028601" w14:textId="77777777" w:rsidTr="00FD7457">
        <w:trPr>
          <w:trHeight w:val="412"/>
        </w:trPr>
        <w:tc>
          <w:tcPr>
            <w:tcW w:w="13250" w:type="dxa"/>
          </w:tcPr>
          <w:p w14:paraId="17BA6EA7" w14:textId="25FADB37" w:rsidR="00E00164" w:rsidRPr="002B3EB0" w:rsidRDefault="003955AD" w:rsidP="00AC44B9">
            <w:pPr>
              <w:spacing w:before="40" w:after="40"/>
              <w:ind w:left="22"/>
              <w:contextualSpacing/>
              <w:rPr>
                <w:rFonts w:ascii="Calibri" w:hAnsi="Calibri" w:cs="Calibri"/>
                <w:color w:val="000000" w:themeColor="text1"/>
                <w:sz w:val="20"/>
                <w:szCs w:val="20"/>
                <w:lang w:val="af-ZA"/>
              </w:rPr>
            </w:pPr>
            <w:r w:rsidRPr="002B3EB0">
              <w:rPr>
                <w:rFonts w:ascii="Calibri" w:hAnsi="Calibri" w:cs="Calibri"/>
                <w:sz w:val="20"/>
                <w:szCs w:val="20"/>
                <w:lang w:val="af-ZA"/>
              </w:rPr>
              <w:t xml:space="preserve">Hierdie projek sal 'n positiewe impak hê op die Suid-Afrikaanse samelewing binne die land se wetlike raamwerk, soos uiteengesit in die Grondwet van die Republiek van Suid-Afrika, 1996, veral die Handves van Regte, met 'n fokus op die ondersteuning van kwesbare, landelike gemeenskappe. </w:t>
            </w:r>
            <w:r w:rsidR="00FD7457" w:rsidRPr="002B3EB0">
              <w:rPr>
                <w:rFonts w:ascii="Calibri" w:hAnsi="Calibri" w:cs="Calibri"/>
                <w:color w:val="000000" w:themeColor="text1"/>
                <w:sz w:val="20"/>
                <w:szCs w:val="20"/>
                <w:lang w:val="af-ZA"/>
              </w:rPr>
              <w:t xml:space="preserve">Die positiewe veranderinge wat die projek sal bring is in </w:t>
            </w:r>
            <w:r w:rsidR="0039063D" w:rsidRPr="002B3EB0">
              <w:rPr>
                <w:rFonts w:ascii="Calibri" w:hAnsi="Calibri" w:cs="Calibri"/>
                <w:color w:val="000000" w:themeColor="text1"/>
                <w:sz w:val="20"/>
                <w:szCs w:val="20"/>
                <w:lang w:val="af-ZA"/>
              </w:rPr>
              <w:t>ooreenstemming met die inhoud van die Universele Verklaring van Menseregte, veral die artikels wat verband hou met die reg op gelykheid, werk, waardigheid, die beëindiging van geslagsdiskriminasie</w:t>
            </w:r>
            <w:r w:rsidR="0030245B">
              <w:rPr>
                <w:rFonts w:ascii="Calibri" w:hAnsi="Calibri" w:cs="Calibri"/>
                <w:color w:val="000000" w:themeColor="text1"/>
                <w:sz w:val="20"/>
                <w:szCs w:val="20"/>
                <w:lang w:val="af-ZA"/>
              </w:rPr>
              <w:t>,</w:t>
            </w:r>
            <w:r w:rsidR="0039063D" w:rsidRPr="002B3EB0">
              <w:rPr>
                <w:rFonts w:ascii="Calibri" w:hAnsi="Calibri" w:cs="Calibri"/>
                <w:color w:val="000000" w:themeColor="text1"/>
                <w:sz w:val="20"/>
                <w:szCs w:val="20"/>
                <w:lang w:val="af-ZA"/>
              </w:rPr>
              <w:t xml:space="preserve"> en die beveiliging van kulturele, ekonomiese en sosiale regte van mense (onderskeidelik artikel 23, artikel 7, artikel 22). </w:t>
            </w:r>
            <w:r w:rsidRPr="002B3EB0">
              <w:rPr>
                <w:rFonts w:ascii="Calibri" w:hAnsi="Calibri" w:cs="Calibri"/>
                <w:color w:val="000000" w:themeColor="text1"/>
                <w:sz w:val="20"/>
                <w:szCs w:val="20"/>
                <w:lang w:val="af-ZA"/>
              </w:rPr>
              <w:t>Een van die regte wat in die Handves van Regte verskans is, is die “reg op lewe”. Die projek sal verseker dat bioprospekter</w:t>
            </w:r>
            <w:r w:rsidR="0030245B">
              <w:rPr>
                <w:rFonts w:ascii="Calibri" w:hAnsi="Calibri" w:cs="Calibri"/>
                <w:color w:val="000000" w:themeColor="text1"/>
                <w:sz w:val="20"/>
                <w:szCs w:val="20"/>
                <w:lang w:val="af-ZA"/>
              </w:rPr>
              <w:t>ings</w:t>
            </w:r>
            <w:r w:rsidRPr="002B3EB0">
              <w:rPr>
                <w:rFonts w:ascii="Calibri" w:hAnsi="Calibri" w:cs="Calibri"/>
                <w:color w:val="000000" w:themeColor="text1"/>
                <w:sz w:val="20"/>
                <w:szCs w:val="20"/>
                <w:lang w:val="af-ZA"/>
              </w:rPr>
              <w:t xml:space="preserve">produkte positiewe </w:t>
            </w:r>
            <w:r w:rsidR="0030245B">
              <w:rPr>
                <w:rFonts w:ascii="Calibri" w:hAnsi="Calibri" w:cs="Calibri"/>
                <w:color w:val="000000" w:themeColor="text1"/>
                <w:sz w:val="20"/>
                <w:szCs w:val="20"/>
                <w:lang w:val="af-ZA"/>
              </w:rPr>
              <w:t>resultate</w:t>
            </w:r>
            <w:r w:rsidRPr="002B3EB0">
              <w:rPr>
                <w:rFonts w:ascii="Calibri" w:hAnsi="Calibri" w:cs="Calibri"/>
                <w:color w:val="000000" w:themeColor="text1"/>
                <w:sz w:val="20"/>
                <w:szCs w:val="20"/>
                <w:lang w:val="af-ZA"/>
              </w:rPr>
              <w:t xml:space="preserve"> vir die gesondheid van die Suid-Afrikaners het (Beginsel 1: Laat niemand agter nie; Beginsel 2: Menseregte; Beginsel 3: Geslagsgelykheid en vrouebemagtiging).</w:t>
            </w:r>
          </w:p>
          <w:p w14:paraId="6633B529" w14:textId="1F48F91D" w:rsidR="00E00164" w:rsidRPr="002B3EB0" w:rsidRDefault="00FD7457" w:rsidP="00AC44B9">
            <w:pPr>
              <w:spacing w:after="120"/>
              <w:ind w:left="22"/>
              <w:rPr>
                <w:rFonts w:ascii="Calibri" w:hAnsi="Calibri" w:cs="Calibri"/>
                <w:color w:val="000000" w:themeColor="text1"/>
                <w:sz w:val="20"/>
                <w:szCs w:val="20"/>
                <w:lang w:val="af-ZA"/>
              </w:rPr>
            </w:pPr>
            <w:r w:rsidRPr="002B3EB0">
              <w:rPr>
                <w:rFonts w:ascii="Calibri" w:hAnsi="Calibri" w:cs="Calibri"/>
                <w:color w:val="000000" w:themeColor="text1"/>
                <w:sz w:val="20"/>
                <w:szCs w:val="20"/>
                <w:lang w:val="af-ZA"/>
              </w:rPr>
              <w:t>Meer spesifiek</w:t>
            </w:r>
            <w:r w:rsidR="0030245B">
              <w:rPr>
                <w:rFonts w:ascii="Calibri" w:hAnsi="Calibri" w:cs="Calibri"/>
                <w:color w:val="000000" w:themeColor="text1"/>
                <w:sz w:val="20"/>
                <w:szCs w:val="20"/>
                <w:lang w:val="af-ZA"/>
              </w:rPr>
              <w:t>,</w:t>
            </w:r>
            <w:r w:rsidRPr="002B3EB0">
              <w:rPr>
                <w:rFonts w:ascii="Calibri" w:hAnsi="Calibri" w:cs="Calibri"/>
                <w:color w:val="000000" w:themeColor="text1"/>
                <w:sz w:val="20"/>
                <w:szCs w:val="20"/>
                <w:lang w:val="af-ZA"/>
              </w:rPr>
              <w:t xml:space="preserve"> die projek </w:t>
            </w:r>
            <w:r w:rsidR="0030245B" w:rsidRPr="002B3EB0">
              <w:rPr>
                <w:rFonts w:ascii="Calibri" w:hAnsi="Calibri" w:cs="Calibri"/>
                <w:color w:val="000000" w:themeColor="text1"/>
                <w:sz w:val="20"/>
                <w:szCs w:val="20"/>
                <w:lang w:val="af-ZA"/>
              </w:rPr>
              <w:t xml:space="preserve">sal </w:t>
            </w:r>
            <w:r w:rsidRPr="002B3EB0">
              <w:rPr>
                <w:rFonts w:ascii="Calibri" w:hAnsi="Calibri" w:cs="Calibri"/>
                <w:color w:val="000000" w:themeColor="text1"/>
                <w:sz w:val="20"/>
                <w:szCs w:val="20"/>
                <w:lang w:val="af-ZA"/>
              </w:rPr>
              <w:t>werk skep in die bioprospekteringsektor en sal kwesbare sosiale groepe as potensiële werknemers teiken. Op hierdie wyse sal die projek bydra tot die verbetering van die ekonomiese status en lewensbestaan van die landelike gemeenskappe in Suid-Afrika. Dit sal ook toepaslike opleiding verskaf om professionele vaardighede van die teikengroepe te verbeter, wat sal help om ekonomiese en sosiale welstand van kwesbare en gemarginaliseerde groepe in die samelewing te verseker</w:t>
            </w:r>
            <w:r w:rsidR="0030245B">
              <w:rPr>
                <w:rFonts w:ascii="Calibri" w:hAnsi="Calibri" w:cs="Calibri"/>
                <w:color w:val="000000" w:themeColor="text1"/>
                <w:sz w:val="20"/>
                <w:szCs w:val="20"/>
                <w:lang w:val="af-ZA"/>
              </w:rPr>
              <w:t>,</w:t>
            </w:r>
            <w:r w:rsidRPr="002B3EB0">
              <w:rPr>
                <w:rFonts w:ascii="Calibri" w:hAnsi="Calibri" w:cs="Calibri"/>
                <w:color w:val="000000" w:themeColor="text1"/>
                <w:sz w:val="20"/>
                <w:szCs w:val="20"/>
                <w:lang w:val="af-ZA"/>
              </w:rPr>
              <w:t xml:space="preserve"> en indirek bydra tot die versekering van billike en gelyke betaling vir werk (Beginsel 1: Verlof nr. een agter; Beginsel 3: Geslagsgelykheid en vrouebemagtiging Beginsel 4: Volhoubaarheid en veerkragtigheid).</w:t>
            </w:r>
          </w:p>
          <w:p w14:paraId="68B9E472" w14:textId="2D34AD6D" w:rsidR="00E00164" w:rsidRPr="002B3EB0" w:rsidRDefault="00E00164" w:rsidP="00AC44B9">
            <w:pPr>
              <w:spacing w:after="120"/>
              <w:ind w:left="22"/>
              <w:rPr>
                <w:rFonts w:ascii="Calibri" w:hAnsi="Calibri" w:cs="Calibri"/>
                <w:color w:val="000000" w:themeColor="text1"/>
                <w:sz w:val="20"/>
                <w:szCs w:val="20"/>
                <w:lang w:val="af-ZA"/>
              </w:rPr>
            </w:pPr>
            <w:r w:rsidRPr="002B3EB0">
              <w:rPr>
                <w:rFonts w:ascii="Calibri" w:hAnsi="Calibri" w:cs="Calibri"/>
                <w:color w:val="000000" w:themeColor="text1"/>
                <w:sz w:val="20"/>
                <w:szCs w:val="20"/>
                <w:lang w:val="af-ZA"/>
              </w:rPr>
              <w:t xml:space="preserve">Een van die doelwitte van hierdie projek is om te verseker dat die intellektuele eiendomsregte en verwagtinge van tradisionele kennis (TK)-houers erken en gerespekteer word in die gebruik van genetiese hulpbronne en die ontwikkeling van waardekettings. Dit sal gedoen word deur onder meer toepaslike </w:t>
            </w:r>
            <w:r w:rsidRPr="002B3EB0">
              <w:rPr>
                <w:rFonts w:ascii="Calibri" w:hAnsi="Calibri" w:cs="Calibri"/>
                <w:color w:val="000000" w:themeColor="text1"/>
                <w:sz w:val="20"/>
                <w:szCs w:val="20"/>
                <w:lang w:val="af-ZA"/>
              </w:rPr>
              <w:lastRenderedPageBreak/>
              <w:t>ooreenkomste en reëlings vir billike verdeling van voordele te beding en deur die verskaffing van vereiste opleiding, kapasiteitsontwikkelingsgeleenthede en, in sommige gevalle, beleggings.</w:t>
            </w:r>
          </w:p>
          <w:p w14:paraId="12EE5FB4" w14:textId="6A2008CE" w:rsidR="003955AD" w:rsidRPr="002B3EB0" w:rsidRDefault="00E00164" w:rsidP="00AC44B9">
            <w:pPr>
              <w:spacing w:after="120"/>
              <w:ind w:left="22"/>
              <w:rPr>
                <w:rFonts w:ascii="Calibri" w:hAnsi="Calibri" w:cs="Calibri"/>
                <w:color w:val="000000" w:themeColor="text1"/>
                <w:sz w:val="20"/>
                <w:szCs w:val="20"/>
                <w:lang w:val="af-ZA"/>
              </w:rPr>
            </w:pPr>
            <w:r w:rsidRPr="002B3EB0">
              <w:rPr>
                <w:rFonts w:ascii="Calibri" w:hAnsi="Calibri" w:cs="Calibri"/>
                <w:color w:val="000000" w:themeColor="text1"/>
                <w:sz w:val="20"/>
                <w:szCs w:val="20"/>
                <w:lang w:val="af-ZA"/>
              </w:rPr>
              <w:t xml:space="preserve">Die projek sal ook help om billike verdeling van voordele te verseker deur die insluiting van </w:t>
            </w:r>
            <w:r w:rsidR="002431EC" w:rsidRPr="002B3EB0">
              <w:rPr>
                <w:rFonts w:ascii="Calibri" w:hAnsi="Calibri" w:cs="Calibri"/>
                <w:color w:val="000000" w:themeColor="text1"/>
                <w:sz w:val="20"/>
                <w:szCs w:val="20"/>
                <w:lang w:val="af-ZA"/>
              </w:rPr>
              <w:t>gemarginaliseerde groepe binne die landelike samelewing by besluitnemende liggame, asook om te verseker dat hul deelname aan aktiwiteite hoër op in die waardekettings geplaas word (Beginsel 1: Laat niemand agter nie; Beginsel 4: Volhoubaarheid en veerkragtigheid;</w:t>
            </w:r>
          </w:p>
          <w:p w14:paraId="595CD7D8" w14:textId="197E158B" w:rsidR="00F87CD7" w:rsidRPr="002B3EB0" w:rsidRDefault="00F87CD7" w:rsidP="00AC44B9">
            <w:pPr>
              <w:spacing w:before="40" w:after="40"/>
              <w:ind w:left="22"/>
              <w:contextualSpacing/>
              <w:rPr>
                <w:rFonts w:ascii="Calibri" w:hAnsi="Calibri" w:cs="Calibri"/>
                <w:color w:val="000000" w:themeColor="text1"/>
                <w:sz w:val="20"/>
                <w:szCs w:val="20"/>
                <w:lang w:val="af-ZA"/>
              </w:rPr>
            </w:pPr>
          </w:p>
          <w:p w14:paraId="050139A1" w14:textId="365ED41F" w:rsidR="00F87CD7" w:rsidRPr="002B3EB0" w:rsidRDefault="00FD7457" w:rsidP="00AC44B9">
            <w:pPr>
              <w:spacing w:before="40" w:after="40"/>
              <w:ind w:left="22"/>
              <w:contextualSpacing/>
              <w:rPr>
                <w:rFonts w:ascii="Calibri" w:hAnsi="Calibri" w:cs="Calibri"/>
                <w:sz w:val="20"/>
                <w:szCs w:val="20"/>
                <w:lang w:val="af-ZA"/>
              </w:rPr>
            </w:pPr>
            <w:r w:rsidRPr="002B3EB0">
              <w:rPr>
                <w:rFonts w:ascii="Calibri" w:eastAsia="Calibri" w:hAnsi="Calibri" w:cs="Calibri"/>
                <w:sz w:val="20"/>
                <w:szCs w:val="20"/>
                <w:lang w:val="af-ZA"/>
              </w:rPr>
              <w:t>Laastens, deur tradisionele kennis wat verband hou met inheemse plante te respekteer en te bewaar, ondersteun die projek die kulturele regte van plaaslike gemeenskappe. Die projek kan kulturele identiteit en erfenis versterk deur die waardering van inheemse kennisstelsels, praktyke en oortuigings wat gekoppel is aan die gebruik van plaaslike plante vir medisinale en kulturele doeleindes.</w:t>
            </w:r>
          </w:p>
          <w:p w14:paraId="24542455" w14:textId="04553FC3" w:rsidR="00F87CD7" w:rsidRPr="002B3EB0" w:rsidRDefault="00F87CD7" w:rsidP="00FD7457">
            <w:pPr>
              <w:spacing w:before="40" w:after="40"/>
              <w:contextualSpacing/>
              <w:rPr>
                <w:rFonts w:ascii="Calibri" w:eastAsia="Calibri" w:hAnsi="Calibri" w:cs="Calibri"/>
                <w:sz w:val="20"/>
                <w:szCs w:val="20"/>
                <w:lang w:val="af-ZA"/>
              </w:rPr>
            </w:pPr>
          </w:p>
        </w:tc>
      </w:tr>
      <w:tr w:rsidR="002E7EEF" w:rsidRPr="002B3EB0" w14:paraId="1777C0EC" w14:textId="77777777" w:rsidTr="00FD7457">
        <w:trPr>
          <w:trHeight w:val="297"/>
        </w:trPr>
        <w:tc>
          <w:tcPr>
            <w:tcW w:w="13250" w:type="dxa"/>
            <w:shd w:val="clear" w:color="auto" w:fill="C5D9F0"/>
          </w:tcPr>
          <w:p w14:paraId="3ADBA5E3" w14:textId="1145A17C" w:rsidR="002E7EEF" w:rsidRPr="002B3EB0" w:rsidRDefault="00853CA7">
            <w:pPr>
              <w:pStyle w:val="TableParagraph"/>
              <w:spacing w:before="1"/>
              <w:ind w:left="107"/>
              <w:rPr>
                <w:b/>
                <w:i/>
                <w:sz w:val="20"/>
                <w:szCs w:val="20"/>
                <w:lang w:val="af-ZA"/>
              </w:rPr>
            </w:pPr>
            <w:r w:rsidRPr="002B3EB0">
              <w:rPr>
                <w:b/>
                <w:i/>
                <w:sz w:val="20"/>
                <w:szCs w:val="20"/>
                <w:lang w:val="af-ZA"/>
              </w:rPr>
              <w:lastRenderedPageBreak/>
              <w:t xml:space="preserve">Beskryf kortliks in die spasie hieronder hoe die </w:t>
            </w:r>
            <w:r w:rsidR="00742C65" w:rsidRPr="002B3EB0">
              <w:rPr>
                <w:b/>
                <w:i/>
                <w:sz w:val="20"/>
                <w:szCs w:val="20"/>
                <w:lang w:val="af-ZA"/>
              </w:rPr>
              <w:t>projek waarskynlik geslagsgelykheid en vrouebemagtiging sal verbeter</w:t>
            </w:r>
          </w:p>
        </w:tc>
      </w:tr>
      <w:tr w:rsidR="00E00164" w:rsidRPr="002B3EB0" w14:paraId="33557C1C" w14:textId="77777777" w:rsidTr="00FD7457">
        <w:trPr>
          <w:trHeight w:val="438"/>
        </w:trPr>
        <w:tc>
          <w:tcPr>
            <w:tcW w:w="13250" w:type="dxa"/>
          </w:tcPr>
          <w:p w14:paraId="5957068B" w14:textId="5C474B88" w:rsidR="00A12978" w:rsidRPr="002B3EB0" w:rsidRDefault="00E00164" w:rsidP="00E00164">
            <w:pPr>
              <w:spacing w:after="120"/>
              <w:ind w:left="23"/>
              <w:rPr>
                <w:rFonts w:ascii="Calibri" w:hAnsi="Calibri" w:cs="Calibri"/>
                <w:sz w:val="20"/>
                <w:szCs w:val="20"/>
                <w:lang w:val="af-ZA"/>
              </w:rPr>
            </w:pPr>
            <w:r w:rsidRPr="002B3EB0">
              <w:rPr>
                <w:rFonts w:ascii="Calibri" w:hAnsi="Calibri" w:cs="Calibri"/>
                <w:sz w:val="20"/>
                <w:szCs w:val="20"/>
                <w:lang w:val="af-ZA"/>
              </w:rPr>
              <w:t xml:space="preserve">Hierdie projek het ten doel om by te dra tot die </w:t>
            </w:r>
            <w:r w:rsidR="00B50CAB" w:rsidRPr="002B3EB0">
              <w:rPr>
                <w:rFonts w:ascii="Calibri" w:hAnsi="Calibri" w:cs="Calibri"/>
                <w:sz w:val="20"/>
                <w:szCs w:val="20"/>
                <w:lang w:val="af-ZA"/>
              </w:rPr>
              <w:t xml:space="preserve">ontmoediging van </w:t>
            </w:r>
            <w:r w:rsidRPr="002B3EB0">
              <w:rPr>
                <w:rFonts w:ascii="Calibri" w:hAnsi="Calibri" w:cs="Calibri"/>
                <w:sz w:val="20"/>
                <w:szCs w:val="20"/>
                <w:lang w:val="af-ZA"/>
              </w:rPr>
              <w:t xml:space="preserve">geslagsdiskriminasie deur verhoogde erkenning van die rol van vroue in die bioprospekteringsektor in Suid-Afrika te bevorder. Die Projek sal spesifiek vroue bemagtig deur hulle te posisioneer en </w:t>
            </w:r>
            <w:r w:rsidR="00B50CAB" w:rsidRPr="002B3EB0">
              <w:rPr>
                <w:rFonts w:ascii="Calibri" w:hAnsi="Calibri" w:cs="Calibri"/>
                <w:sz w:val="20"/>
                <w:szCs w:val="20"/>
                <w:lang w:val="af-ZA"/>
              </w:rPr>
              <w:t xml:space="preserve">groter </w:t>
            </w:r>
            <w:r w:rsidR="00A12978" w:rsidRPr="002B3EB0">
              <w:rPr>
                <w:rFonts w:ascii="Calibri" w:hAnsi="Calibri" w:cs="Calibri"/>
                <w:sz w:val="20"/>
                <w:szCs w:val="20"/>
                <w:lang w:val="af-ZA"/>
              </w:rPr>
              <w:t xml:space="preserve">betrokkenheid by besluitneming te bevorder, en maatreëls te tref om </w:t>
            </w:r>
            <w:r w:rsidR="00B50CAB" w:rsidRPr="002B3EB0">
              <w:rPr>
                <w:rFonts w:ascii="Calibri" w:hAnsi="Calibri" w:cs="Calibri"/>
                <w:sz w:val="20"/>
                <w:szCs w:val="20"/>
                <w:lang w:val="af-ZA"/>
              </w:rPr>
              <w:t xml:space="preserve">hul </w:t>
            </w:r>
            <w:r w:rsidR="00A12978" w:rsidRPr="002B3EB0">
              <w:rPr>
                <w:rFonts w:ascii="Calibri" w:hAnsi="Calibri" w:cs="Calibri"/>
                <w:sz w:val="20"/>
                <w:szCs w:val="20"/>
                <w:lang w:val="af-ZA"/>
              </w:rPr>
              <w:t xml:space="preserve">voldoende verteenwoordiging in gemeenskapsvlakbestuursinstellings en besluitnemingstrukture te verseker. Die Projek sal bydra deur opleiding en </w:t>
            </w:r>
            <w:r w:rsidR="00CD5560">
              <w:rPr>
                <w:rFonts w:ascii="Calibri" w:hAnsi="Calibri" w:cs="Calibri"/>
                <w:sz w:val="20"/>
                <w:szCs w:val="20"/>
                <w:lang w:val="af-ZA"/>
              </w:rPr>
              <w:t xml:space="preserve">bou van </w:t>
            </w:r>
            <w:r w:rsidR="00A12978" w:rsidRPr="002B3EB0">
              <w:rPr>
                <w:rFonts w:ascii="Calibri" w:hAnsi="Calibri" w:cs="Calibri"/>
                <w:sz w:val="20"/>
                <w:szCs w:val="20"/>
                <w:lang w:val="af-ZA"/>
              </w:rPr>
              <w:t>vaardighed</w:t>
            </w:r>
            <w:r w:rsidR="00CD5560">
              <w:rPr>
                <w:rFonts w:ascii="Calibri" w:hAnsi="Calibri" w:cs="Calibri"/>
                <w:sz w:val="20"/>
                <w:szCs w:val="20"/>
                <w:lang w:val="af-ZA"/>
              </w:rPr>
              <w:t xml:space="preserve">e </w:t>
            </w:r>
            <w:r w:rsidR="00A12978" w:rsidRPr="002B3EB0">
              <w:rPr>
                <w:rFonts w:ascii="Calibri" w:hAnsi="Calibri" w:cs="Calibri"/>
                <w:sz w:val="20"/>
                <w:szCs w:val="20"/>
                <w:lang w:val="af-ZA"/>
              </w:rPr>
              <w:t xml:space="preserve">wat vroue en mans teiken, en sal streef na 'n 50/50 geslagsgelykheid in deelname. Die opleiding sal ook die verbetering van volhoubare </w:t>
            </w:r>
            <w:r w:rsidR="00B50CAB" w:rsidRPr="002B3EB0">
              <w:rPr>
                <w:rFonts w:ascii="Calibri" w:hAnsi="Calibri" w:cs="Calibri"/>
                <w:sz w:val="20"/>
                <w:szCs w:val="20"/>
                <w:lang w:val="af-ZA"/>
              </w:rPr>
              <w:t>projekvaardighede verseker</w:t>
            </w:r>
            <w:r w:rsidR="00A12978" w:rsidRPr="002B3EB0">
              <w:rPr>
                <w:rFonts w:ascii="Calibri" w:hAnsi="Calibri" w:cs="Calibri"/>
                <w:sz w:val="20"/>
                <w:szCs w:val="20"/>
                <w:lang w:val="af-ZA"/>
              </w:rPr>
              <w:t>. Alle gemeenskapsbetrokkenheid en -uitreik</w:t>
            </w:r>
            <w:r w:rsidR="00CD5560">
              <w:rPr>
                <w:rFonts w:ascii="Calibri" w:hAnsi="Calibri" w:cs="Calibri"/>
                <w:sz w:val="20"/>
                <w:szCs w:val="20"/>
                <w:lang w:val="af-ZA"/>
              </w:rPr>
              <w:t>ings</w:t>
            </w:r>
            <w:r w:rsidR="00A12978" w:rsidRPr="002B3EB0">
              <w:rPr>
                <w:rFonts w:ascii="Calibri" w:hAnsi="Calibri" w:cs="Calibri"/>
                <w:sz w:val="20"/>
                <w:szCs w:val="20"/>
                <w:lang w:val="af-ZA"/>
              </w:rPr>
              <w:t xml:space="preserve">aktiwiteite sal ontwerp en geïmplementeer word met inagneming van geslagsdimensies, insluitend huishoudelike magsverhoudings. Konsultasies met vroue </w:t>
            </w:r>
            <w:r w:rsidR="00B50CAB" w:rsidRPr="002B3EB0">
              <w:rPr>
                <w:rFonts w:ascii="Calibri" w:hAnsi="Calibri" w:cs="Calibri"/>
                <w:sz w:val="20"/>
                <w:szCs w:val="20"/>
                <w:lang w:val="af-ZA"/>
              </w:rPr>
              <w:t xml:space="preserve">sal </w:t>
            </w:r>
            <w:r w:rsidR="00A12978" w:rsidRPr="002B3EB0">
              <w:rPr>
                <w:rFonts w:ascii="Calibri" w:hAnsi="Calibri" w:cs="Calibri"/>
                <w:sz w:val="20"/>
                <w:szCs w:val="20"/>
                <w:lang w:val="af-ZA"/>
              </w:rPr>
              <w:t>in alle stadiums van Projek se implementering gevoer word deur toepaslike strukture en in plaaslike tale om die deelname van vroue te verseker. Boonop ondersteun die Projek die insameling van geslags</w:t>
            </w:r>
            <w:r w:rsidR="00CD5560">
              <w:rPr>
                <w:rFonts w:ascii="Calibri" w:hAnsi="Calibri" w:cs="Calibri"/>
                <w:sz w:val="20"/>
                <w:szCs w:val="20"/>
                <w:lang w:val="af-ZA"/>
              </w:rPr>
              <w:t xml:space="preserve">uiteen-gesette </w:t>
            </w:r>
            <w:r w:rsidR="00A12978" w:rsidRPr="002B3EB0">
              <w:rPr>
                <w:rFonts w:ascii="Calibri" w:hAnsi="Calibri" w:cs="Calibri"/>
                <w:sz w:val="20"/>
                <w:szCs w:val="20"/>
                <w:lang w:val="af-ZA"/>
              </w:rPr>
              <w:t>data en verseker dat dit gebruik word om voortdurend die fokus op geslagsgelykheid en vrouebemagtiging tydens implementering en daarna te verbeter.</w:t>
            </w:r>
          </w:p>
          <w:p w14:paraId="6830CDD6" w14:textId="6D34C750" w:rsidR="00E00164" w:rsidRPr="002B3EB0" w:rsidRDefault="00E00164" w:rsidP="00350D9B">
            <w:pPr>
              <w:spacing w:after="120"/>
              <w:ind w:left="23"/>
              <w:rPr>
                <w:rFonts w:ascii="Calibri" w:hAnsi="Calibri" w:cs="Calibri"/>
                <w:sz w:val="20"/>
                <w:szCs w:val="20"/>
                <w:lang w:val="af-ZA"/>
              </w:rPr>
            </w:pPr>
            <w:r w:rsidRPr="002B3EB0">
              <w:rPr>
                <w:rFonts w:ascii="Calibri" w:hAnsi="Calibri" w:cs="Calibri"/>
                <w:sz w:val="20"/>
                <w:szCs w:val="20"/>
                <w:lang w:val="af-ZA"/>
              </w:rPr>
              <w:t xml:space="preserve">Die Projek se strategie sluit 'n sterk geslagsaksieplan (GAP) in om te verseker dat die implementering van projekintervensies deurgaans aspekte van geslagsgelykheid en bemagtiging insluit. Die geslagsaksieplan is ontwikkel as deel van die projekimplementering, maar is nie ten volle geïmplementeer nie. Met inagneming van die oorblywende tydlyn van die projek, sal die relevante en teikenmaatreëls van die GAP ingesluit word in die ESMP vir geteikende </w:t>
            </w:r>
            <w:r w:rsidR="000B784C">
              <w:rPr>
                <w:rFonts w:ascii="Calibri" w:hAnsi="Calibri" w:cs="Calibri"/>
                <w:sz w:val="20"/>
                <w:szCs w:val="20"/>
                <w:lang w:val="af-ZA"/>
              </w:rPr>
              <w:t>einddoele</w:t>
            </w:r>
            <w:r w:rsidRPr="002B3EB0">
              <w:rPr>
                <w:rFonts w:ascii="Calibri" w:hAnsi="Calibri" w:cs="Calibri"/>
                <w:sz w:val="20"/>
                <w:szCs w:val="20"/>
                <w:lang w:val="af-ZA"/>
              </w:rPr>
              <w:t xml:space="preserve">, hoofsaaklik </w:t>
            </w:r>
            <w:r w:rsidR="000B784C">
              <w:rPr>
                <w:rFonts w:ascii="Calibri" w:hAnsi="Calibri" w:cs="Calibri"/>
                <w:sz w:val="20"/>
                <w:szCs w:val="20"/>
                <w:lang w:val="af-ZA"/>
              </w:rPr>
              <w:t>Einddoele</w:t>
            </w:r>
            <w:r w:rsidRPr="002B3EB0">
              <w:rPr>
                <w:rFonts w:ascii="Calibri" w:hAnsi="Calibri" w:cs="Calibri"/>
                <w:sz w:val="20"/>
                <w:szCs w:val="20"/>
                <w:lang w:val="af-ZA"/>
              </w:rPr>
              <w:t xml:space="preserve"> 1 en 2.</w:t>
            </w:r>
          </w:p>
        </w:tc>
      </w:tr>
      <w:tr w:rsidR="00E00164" w:rsidRPr="002B3EB0" w14:paraId="65AB6887" w14:textId="77777777" w:rsidTr="00FD7457">
        <w:trPr>
          <w:trHeight w:val="304"/>
        </w:trPr>
        <w:tc>
          <w:tcPr>
            <w:tcW w:w="13250" w:type="dxa"/>
            <w:shd w:val="clear" w:color="auto" w:fill="C5D9F0"/>
          </w:tcPr>
          <w:p w14:paraId="71871131" w14:textId="33A79578" w:rsidR="00E00164" w:rsidRPr="002B3EB0" w:rsidRDefault="00E00164" w:rsidP="00E00164">
            <w:pPr>
              <w:pStyle w:val="TableParagraph"/>
              <w:spacing w:before="1"/>
              <w:ind w:left="107"/>
              <w:rPr>
                <w:b/>
                <w:i/>
                <w:sz w:val="20"/>
                <w:szCs w:val="20"/>
                <w:lang w:val="af-ZA"/>
              </w:rPr>
            </w:pPr>
            <w:r w:rsidRPr="002B3EB0">
              <w:rPr>
                <w:b/>
                <w:i/>
                <w:sz w:val="20"/>
                <w:szCs w:val="20"/>
                <w:lang w:val="af-ZA"/>
              </w:rPr>
              <w:t>Beskryf kortliks in die spasie hieronder hoe die projek volhoubaarheid en veerkragtigheid hoofstroom</w:t>
            </w:r>
          </w:p>
        </w:tc>
      </w:tr>
      <w:tr w:rsidR="00E00164" w:rsidRPr="002B3EB0" w14:paraId="5AEE6914" w14:textId="77777777" w:rsidTr="00FD7457">
        <w:trPr>
          <w:trHeight w:val="369"/>
        </w:trPr>
        <w:tc>
          <w:tcPr>
            <w:tcW w:w="13250" w:type="dxa"/>
          </w:tcPr>
          <w:p w14:paraId="4A3BD089" w14:textId="46C807DA" w:rsidR="00E00164" w:rsidRPr="002B3EB0" w:rsidRDefault="00E00164" w:rsidP="00E35448">
            <w:pPr>
              <w:spacing w:after="120"/>
              <w:ind w:left="22"/>
              <w:rPr>
                <w:rFonts w:ascii="Calibri" w:hAnsi="Calibri" w:cs="Calibri"/>
                <w:sz w:val="20"/>
                <w:szCs w:val="20"/>
                <w:lang w:val="af-ZA"/>
              </w:rPr>
            </w:pPr>
            <w:r w:rsidRPr="002B3EB0">
              <w:rPr>
                <w:rFonts w:ascii="Calibri" w:hAnsi="Calibri" w:cs="Calibri"/>
                <w:sz w:val="20"/>
                <w:szCs w:val="20"/>
                <w:lang w:val="af-ZA"/>
              </w:rPr>
              <w:t xml:space="preserve">Hierdie projek het 'n sterk biodiversiteitsbewaringsaspek wat daarop gemik is om omgewingsvolhoubaarheid in die bioprospekteringsektor van die Suid-Afrikaanse ekonomie te verseker. </w:t>
            </w:r>
            <w:r w:rsidR="00E3000F" w:rsidRPr="002B3EB0">
              <w:rPr>
                <w:rFonts w:ascii="Calibri" w:hAnsi="Calibri" w:cs="Calibri"/>
                <w:sz w:val="20"/>
                <w:szCs w:val="20"/>
                <w:lang w:val="af-ZA"/>
              </w:rPr>
              <w:t xml:space="preserve">Die projek het aanplanting van biodiversiteitsmateriaal wat van belang is ingesluit as 'n volhoubaarheidsalternatief eerder as om slegs uit die natuur te oes. </w:t>
            </w:r>
            <w:r w:rsidRPr="002B3EB0">
              <w:rPr>
                <w:rFonts w:ascii="Calibri" w:hAnsi="Calibri" w:cs="Calibri"/>
                <w:sz w:val="20"/>
                <w:szCs w:val="20"/>
                <w:lang w:val="af-ZA"/>
              </w:rPr>
              <w:t>Die beoogde langtermynoplossing vir die Projek beklemtoon die omgewingsvoordele wat die projek sal genereer, en verseker dat omgewings- en ekonomiese volhoubaarheid in die bioprospekteringsektor gehoofstroom word.</w:t>
            </w:r>
          </w:p>
          <w:p w14:paraId="7BD5FA40" w14:textId="587C7D95" w:rsidR="00E00164" w:rsidRPr="002B3EB0" w:rsidRDefault="00DB0857" w:rsidP="00E35448">
            <w:pPr>
              <w:spacing w:before="40" w:after="40"/>
              <w:ind w:left="22"/>
              <w:contextualSpacing/>
              <w:rPr>
                <w:rFonts w:ascii="Calibri" w:hAnsi="Calibri" w:cs="Calibri"/>
                <w:color w:val="000000" w:themeColor="text1"/>
                <w:sz w:val="20"/>
                <w:szCs w:val="20"/>
                <w:lang w:val="af-ZA"/>
              </w:rPr>
            </w:pPr>
            <w:r>
              <w:rPr>
                <w:rFonts w:ascii="Calibri" w:hAnsi="Calibri" w:cs="Calibri"/>
                <w:sz w:val="20"/>
                <w:szCs w:val="20"/>
                <w:lang w:val="af-ZA"/>
              </w:rPr>
              <w:t>D</w:t>
            </w:r>
            <w:r w:rsidR="00E00164" w:rsidRPr="002B3EB0">
              <w:rPr>
                <w:rFonts w:ascii="Calibri" w:hAnsi="Calibri" w:cs="Calibri"/>
                <w:sz w:val="20"/>
                <w:szCs w:val="20"/>
                <w:lang w:val="af-ZA"/>
              </w:rPr>
              <w:t xml:space="preserve">ie Projek </w:t>
            </w:r>
            <w:r>
              <w:rPr>
                <w:rFonts w:ascii="Calibri" w:hAnsi="Calibri" w:cs="Calibri"/>
                <w:sz w:val="20"/>
                <w:szCs w:val="20"/>
                <w:lang w:val="af-ZA"/>
              </w:rPr>
              <w:t xml:space="preserve">dra </w:t>
            </w:r>
            <w:r w:rsidR="00E00164" w:rsidRPr="002B3EB0">
              <w:rPr>
                <w:rFonts w:ascii="Calibri" w:hAnsi="Calibri" w:cs="Calibri"/>
                <w:sz w:val="20"/>
                <w:szCs w:val="20"/>
                <w:lang w:val="af-ZA"/>
              </w:rPr>
              <w:t xml:space="preserve">direk by tot biodiversiteitsbewaring en volhoubare gebruik van die natuurlike hulpbronne deur die </w:t>
            </w:r>
            <w:r>
              <w:rPr>
                <w:rFonts w:ascii="Calibri" w:hAnsi="Calibri" w:cs="Calibri"/>
                <w:sz w:val="20"/>
                <w:szCs w:val="20"/>
                <w:lang w:val="af-ZA"/>
              </w:rPr>
              <w:t>Einddoele</w:t>
            </w:r>
            <w:r w:rsidR="00E00164" w:rsidRPr="002B3EB0">
              <w:rPr>
                <w:rFonts w:ascii="Calibri" w:hAnsi="Calibri" w:cs="Calibri"/>
                <w:sz w:val="20"/>
                <w:szCs w:val="20"/>
                <w:lang w:val="af-ZA"/>
              </w:rPr>
              <w:t xml:space="preserve"> onder </w:t>
            </w:r>
            <w:r>
              <w:rPr>
                <w:rFonts w:ascii="Calibri" w:hAnsi="Calibri" w:cs="Calibri"/>
                <w:sz w:val="20"/>
                <w:szCs w:val="20"/>
                <w:lang w:val="af-ZA"/>
              </w:rPr>
              <w:t>K</w:t>
            </w:r>
            <w:r w:rsidR="00E00164" w:rsidRPr="002B3EB0">
              <w:rPr>
                <w:rFonts w:ascii="Calibri" w:hAnsi="Calibri" w:cs="Calibri"/>
                <w:sz w:val="20"/>
                <w:szCs w:val="20"/>
                <w:lang w:val="af-ZA"/>
              </w:rPr>
              <w:t>omponent 2</w:t>
            </w:r>
            <w:r>
              <w:rPr>
                <w:rFonts w:ascii="Calibri" w:hAnsi="Calibri" w:cs="Calibri"/>
                <w:sz w:val="20"/>
                <w:szCs w:val="20"/>
                <w:lang w:val="af-ZA"/>
              </w:rPr>
              <w:t>,</w:t>
            </w:r>
            <w:r w:rsidR="00E00164" w:rsidRPr="002B3EB0">
              <w:rPr>
                <w:rFonts w:ascii="Calibri" w:hAnsi="Calibri" w:cs="Calibri"/>
                <w:sz w:val="20"/>
                <w:szCs w:val="20"/>
                <w:lang w:val="af-ZA"/>
              </w:rPr>
              <w:t xml:space="preserve"> en deur biodiversiteitsbewaringsvoorsorgmaatreëls te teiken om te verseker dat bioprospektering/biohandel ekonomiese aktiwiteite nie die voorraad van inheemse biologiese hulpbronne of hul genepoel sal uitput nie – om sodoende die effektiewe bydrae van waardekettings tot bewaring moontlik te maak.</w:t>
            </w:r>
          </w:p>
        </w:tc>
      </w:tr>
      <w:tr w:rsidR="00E00164" w:rsidRPr="002B3EB0" w14:paraId="0911AB3E" w14:textId="77777777" w:rsidTr="00FD7457">
        <w:trPr>
          <w:trHeight w:val="338"/>
        </w:trPr>
        <w:tc>
          <w:tcPr>
            <w:tcW w:w="13250" w:type="dxa"/>
            <w:shd w:val="clear" w:color="auto" w:fill="C5DAF0"/>
          </w:tcPr>
          <w:p w14:paraId="0741F99D" w14:textId="7A9DDC57" w:rsidR="00E00164" w:rsidRPr="002B3EB0" w:rsidRDefault="00E00164" w:rsidP="00E00164">
            <w:pPr>
              <w:pStyle w:val="TableParagraph"/>
              <w:spacing w:before="62"/>
              <w:ind w:left="107"/>
              <w:rPr>
                <w:b/>
                <w:i/>
                <w:sz w:val="20"/>
                <w:szCs w:val="20"/>
                <w:lang w:val="af-ZA"/>
              </w:rPr>
            </w:pPr>
            <w:r w:rsidRPr="002B3EB0">
              <w:rPr>
                <w:b/>
                <w:i/>
                <w:sz w:val="20"/>
                <w:szCs w:val="20"/>
                <w:lang w:val="af-ZA"/>
              </w:rPr>
              <w:t>Beskryf kortliks in die spasie hieronder hoe die projek aanspreeklikheid teenoor belanghebbendes versterk</w:t>
            </w:r>
          </w:p>
        </w:tc>
      </w:tr>
      <w:tr w:rsidR="00E00164" w:rsidRPr="002B3EB0" w14:paraId="775A7DF5" w14:textId="77777777" w:rsidTr="00FD7457">
        <w:trPr>
          <w:trHeight w:val="441"/>
        </w:trPr>
        <w:tc>
          <w:tcPr>
            <w:tcW w:w="13250" w:type="dxa"/>
          </w:tcPr>
          <w:p w14:paraId="05E32DA3" w14:textId="77B3C6DA" w:rsidR="00E00164" w:rsidRPr="002B3EB0" w:rsidRDefault="00E00164" w:rsidP="00E35448">
            <w:pPr>
              <w:pStyle w:val="TableParagraph"/>
              <w:ind w:left="22"/>
              <w:jc w:val="both"/>
              <w:rPr>
                <w:sz w:val="20"/>
                <w:szCs w:val="20"/>
                <w:lang w:val="af-ZA"/>
              </w:rPr>
            </w:pPr>
            <w:r w:rsidRPr="002B3EB0">
              <w:rPr>
                <w:color w:val="0D0D0D"/>
                <w:sz w:val="20"/>
                <w:szCs w:val="20"/>
                <w:shd w:val="clear" w:color="auto" w:fill="FFFFFF"/>
                <w:lang w:val="af-ZA"/>
              </w:rPr>
              <w:t>Die projek sal 'n sterk klem plaas op robuuste gemeenskapsbetrokkenheid regdeur sy ontwerp- en implementeringsfases. Dit behels die bevordering van aktiewe betrokkenheid en deelname van plaaslike gemeenskappe in besluitnemingsprosesse. Om hierdie doel te bereik, het die Projek 'n omvattende Belanghebbende Betrokkenheidsplan (</w:t>
            </w:r>
            <w:r w:rsidR="00BC3CCB">
              <w:rPr>
                <w:color w:val="0D0D0D"/>
                <w:sz w:val="20"/>
                <w:szCs w:val="20"/>
                <w:shd w:val="clear" w:color="auto" w:fill="FFFFFF"/>
                <w:lang w:val="af-ZA"/>
              </w:rPr>
              <w:t>BP</w:t>
            </w:r>
            <w:r w:rsidRPr="002B3EB0">
              <w:rPr>
                <w:color w:val="0D0D0D"/>
                <w:sz w:val="20"/>
                <w:szCs w:val="20"/>
                <w:shd w:val="clear" w:color="auto" w:fill="FFFFFF"/>
                <w:lang w:val="af-ZA"/>
              </w:rPr>
              <w:t xml:space="preserve">P) ontwikkel. Hierdie plan verseker dat belanghebbendes tydige, toeganklike en relevante inligting oor ondersteunde aktiwiteite ontvang, insluitend potensiële omgewings- en sosiale risiko's en die ooreenstemmende bestuurs-/versagtende maatreëls. Die implementering van die Projek het egter tekort geskiet deur alle relevante belanghebbendes te betrek, veral vir </w:t>
            </w:r>
            <w:r w:rsidR="00BC3CCB">
              <w:rPr>
                <w:color w:val="0D0D0D"/>
                <w:sz w:val="20"/>
                <w:szCs w:val="20"/>
                <w:shd w:val="clear" w:color="auto" w:fill="FFFFFF"/>
                <w:lang w:val="af-ZA"/>
              </w:rPr>
              <w:t>Einddoel</w:t>
            </w:r>
            <w:r w:rsidRPr="002B3EB0">
              <w:rPr>
                <w:color w:val="0D0D0D"/>
                <w:sz w:val="20"/>
                <w:szCs w:val="20"/>
                <w:shd w:val="clear" w:color="auto" w:fill="FFFFFF"/>
                <w:lang w:val="af-ZA"/>
              </w:rPr>
              <w:t xml:space="preserve"> 1.1 en </w:t>
            </w:r>
            <w:r w:rsidR="00BC3CCB">
              <w:rPr>
                <w:color w:val="0D0D0D"/>
                <w:sz w:val="20"/>
                <w:szCs w:val="20"/>
                <w:shd w:val="clear" w:color="auto" w:fill="FFFFFF"/>
                <w:lang w:val="af-ZA"/>
              </w:rPr>
              <w:t>Einddoel</w:t>
            </w:r>
            <w:r w:rsidRPr="002B3EB0">
              <w:rPr>
                <w:color w:val="0D0D0D"/>
                <w:sz w:val="20"/>
                <w:szCs w:val="20"/>
                <w:shd w:val="clear" w:color="auto" w:fill="FFFFFF"/>
                <w:lang w:val="af-ZA"/>
              </w:rPr>
              <w:t xml:space="preserve"> 2.2. Die </w:t>
            </w:r>
            <w:r w:rsidR="00BC3CCB">
              <w:rPr>
                <w:color w:val="0D0D0D"/>
                <w:sz w:val="20"/>
                <w:szCs w:val="20"/>
                <w:shd w:val="clear" w:color="auto" w:fill="FFFFFF"/>
                <w:lang w:val="af-ZA"/>
              </w:rPr>
              <w:t>BPP</w:t>
            </w:r>
            <w:r w:rsidRPr="002B3EB0">
              <w:rPr>
                <w:color w:val="0D0D0D"/>
                <w:sz w:val="20"/>
                <w:szCs w:val="20"/>
                <w:shd w:val="clear" w:color="auto" w:fill="FFFFFF"/>
                <w:lang w:val="af-ZA"/>
              </w:rPr>
              <w:t xml:space="preserve"> sal </w:t>
            </w:r>
            <w:r w:rsidR="00BC3CCB">
              <w:rPr>
                <w:color w:val="0D0D0D"/>
                <w:sz w:val="20"/>
                <w:szCs w:val="20"/>
                <w:shd w:val="clear" w:color="auto" w:fill="FFFFFF"/>
                <w:lang w:val="af-ZA"/>
              </w:rPr>
              <w:t>opgedateer</w:t>
            </w:r>
            <w:r w:rsidRPr="002B3EB0">
              <w:rPr>
                <w:color w:val="0D0D0D"/>
                <w:sz w:val="20"/>
                <w:szCs w:val="20"/>
                <w:shd w:val="clear" w:color="auto" w:fill="FFFFFF"/>
                <w:lang w:val="af-ZA"/>
              </w:rPr>
              <w:t xml:space="preserve"> word om die betrokkenheid van belanghebbendes te versterk vir die oorblywende tyd van implementering. Daarbenewens sal die Projek 'n grieweregstellingsmeganisme (GRM) implementeer om belanghebbendes van 'n formele kanaal te voorsien om enige bekommernisse of klagtes wat hulle mag hê, </w:t>
            </w:r>
            <w:r w:rsidR="008B4E91">
              <w:rPr>
                <w:color w:val="0D0D0D"/>
                <w:sz w:val="20"/>
                <w:szCs w:val="20"/>
                <w:shd w:val="clear" w:color="auto" w:fill="FFFFFF"/>
                <w:lang w:val="af-ZA"/>
              </w:rPr>
              <w:t>aan</w:t>
            </w:r>
            <w:r w:rsidRPr="002B3EB0">
              <w:rPr>
                <w:color w:val="0D0D0D"/>
                <w:sz w:val="20"/>
                <w:szCs w:val="20"/>
                <w:shd w:val="clear" w:color="auto" w:fill="FFFFFF"/>
                <w:lang w:val="af-ZA"/>
              </w:rPr>
              <w:t xml:space="preserve"> te spreek.</w:t>
            </w:r>
          </w:p>
        </w:tc>
      </w:tr>
    </w:tbl>
    <w:p w14:paraId="659F2599" w14:textId="77777777" w:rsidR="002E7EEF" w:rsidRPr="002B3EB0" w:rsidRDefault="002E7EEF">
      <w:pPr>
        <w:rPr>
          <w:rFonts w:ascii="Calibri" w:hAnsi="Calibri" w:cs="Calibri"/>
          <w:sz w:val="20"/>
          <w:szCs w:val="20"/>
          <w:lang w:val="af-ZA"/>
        </w:rPr>
        <w:sectPr w:rsidR="002E7EEF" w:rsidRPr="002B3EB0" w:rsidSect="00856B66">
          <w:footerReference w:type="even" r:id="rId11"/>
          <w:footerReference w:type="default" r:id="rId12"/>
          <w:pgSz w:w="15840" w:h="12240" w:orient="landscape"/>
          <w:pgMar w:top="851" w:right="1020" w:bottom="920" w:left="1340" w:header="0" w:footer="720" w:gutter="0"/>
          <w:pgNumType w:start="1"/>
          <w:cols w:space="720"/>
        </w:sectPr>
      </w:pPr>
    </w:p>
    <w:p w14:paraId="4E0ED85B" w14:textId="74832CEB" w:rsidR="007E78E3" w:rsidRPr="002B3EB0" w:rsidRDefault="00853CA7" w:rsidP="00AE7122">
      <w:pPr>
        <w:spacing w:before="40"/>
        <w:ind w:left="460"/>
        <w:rPr>
          <w:rFonts w:ascii="Calibri" w:hAnsi="Calibri" w:cs="Calibri"/>
          <w:b/>
          <w:sz w:val="20"/>
          <w:szCs w:val="20"/>
          <w:lang w:val="af-ZA"/>
        </w:rPr>
      </w:pPr>
      <w:r w:rsidRPr="002B3EB0">
        <w:rPr>
          <w:rFonts w:ascii="Calibri" w:hAnsi="Calibri" w:cs="Calibri"/>
          <w:b/>
          <w:color w:val="4F81BC"/>
          <w:sz w:val="20"/>
          <w:szCs w:val="20"/>
          <w:lang w:val="af-ZA"/>
        </w:rPr>
        <w:lastRenderedPageBreak/>
        <w:t>Deel B. Identifisering en Bestuur van Sosiale</w:t>
      </w:r>
      <w:r w:rsidR="00E35448">
        <w:rPr>
          <w:rFonts w:ascii="Calibri" w:hAnsi="Calibri" w:cs="Calibri"/>
          <w:b/>
          <w:color w:val="4F81BC"/>
          <w:sz w:val="20"/>
          <w:szCs w:val="20"/>
          <w:lang w:val="af-ZA"/>
        </w:rPr>
        <w:t>-</w:t>
      </w:r>
      <w:r w:rsidRPr="002B3EB0">
        <w:rPr>
          <w:rFonts w:ascii="Calibri" w:hAnsi="Calibri" w:cs="Calibri"/>
          <w:b/>
          <w:color w:val="4F81BC"/>
          <w:sz w:val="20"/>
          <w:szCs w:val="20"/>
          <w:lang w:val="af-ZA"/>
        </w:rPr>
        <w:t xml:space="preserve"> en Omgewingsrisiko</w:t>
      </w:r>
      <w:r w:rsidRPr="00D070FB">
        <w:rPr>
          <w:rFonts w:ascii="Calibri" w:hAnsi="Calibri" w:cs="Calibri"/>
          <w:b/>
          <w:color w:val="4F81BC"/>
          <w:sz w:val="20"/>
          <w:szCs w:val="20"/>
          <w:lang w:val="af-ZA"/>
        </w:rPr>
        <w:t>'s</w:t>
      </w:r>
    </w:p>
    <w:tbl>
      <w:tblPr>
        <w:tblW w:w="137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418"/>
        <w:gridCol w:w="1823"/>
        <w:gridCol w:w="6"/>
        <w:gridCol w:w="12"/>
        <w:gridCol w:w="461"/>
        <w:gridCol w:w="427"/>
        <w:gridCol w:w="2794"/>
        <w:gridCol w:w="1417"/>
        <w:gridCol w:w="19"/>
      </w:tblGrid>
      <w:tr w:rsidR="007E78E3" w:rsidRPr="002B3EB0" w14:paraId="0B795B3E" w14:textId="77777777" w:rsidTr="005824AA">
        <w:trPr>
          <w:cantSplit/>
          <w:trHeight w:val="300"/>
          <w:tblHeader/>
        </w:trPr>
        <w:tc>
          <w:tcPr>
            <w:tcW w:w="4253" w:type="dxa"/>
            <w:shd w:val="clear" w:color="auto" w:fill="0F243E" w:themeFill="text2" w:themeFillShade="80"/>
          </w:tcPr>
          <w:p w14:paraId="7C2EFD72" w14:textId="3D7012AF" w:rsidR="007E78E3" w:rsidRPr="002B3EB0" w:rsidRDefault="007E78E3" w:rsidP="0041545B">
            <w:pPr>
              <w:tabs>
                <w:tab w:val="left" w:pos="101"/>
              </w:tabs>
              <w:ind w:right="252" w:firstLine="11"/>
              <w:rPr>
                <w:rFonts w:ascii="Calibri" w:hAnsi="Calibri" w:cs="Calibri"/>
                <w:b/>
                <w:sz w:val="20"/>
                <w:szCs w:val="20"/>
                <w:lang w:val="af-ZA"/>
              </w:rPr>
            </w:pPr>
            <w:r w:rsidRPr="002B3EB0">
              <w:rPr>
                <w:rFonts w:ascii="Calibri" w:hAnsi="Calibri" w:cs="Calibri"/>
                <w:b/>
                <w:sz w:val="20"/>
                <w:szCs w:val="20"/>
                <w:lang w:val="af-ZA"/>
              </w:rPr>
              <w:t>VRAAG 2: Wat is die potensiële sosiale</w:t>
            </w:r>
            <w:r w:rsidR="00EA0F0B">
              <w:rPr>
                <w:rFonts w:ascii="Calibri" w:hAnsi="Calibri" w:cs="Calibri"/>
                <w:b/>
                <w:sz w:val="20"/>
                <w:szCs w:val="20"/>
                <w:lang w:val="af-ZA"/>
              </w:rPr>
              <w:t>-</w:t>
            </w:r>
            <w:r w:rsidRPr="002B3EB0">
              <w:rPr>
                <w:rFonts w:ascii="Calibri" w:hAnsi="Calibri" w:cs="Calibri"/>
                <w:b/>
                <w:sz w:val="20"/>
                <w:szCs w:val="20"/>
                <w:lang w:val="af-ZA"/>
              </w:rPr>
              <w:t xml:space="preserve"> en omgewingsrisiko's?</w:t>
            </w:r>
          </w:p>
          <w:p w14:paraId="31BE000B" w14:textId="49252D57" w:rsidR="007E78E3" w:rsidRPr="002B3EB0" w:rsidRDefault="007E78E3" w:rsidP="0041545B">
            <w:pPr>
              <w:tabs>
                <w:tab w:val="left" w:pos="101"/>
              </w:tabs>
              <w:ind w:right="252" w:firstLine="11"/>
              <w:rPr>
                <w:rFonts w:ascii="Calibri" w:hAnsi="Calibri" w:cs="Calibri"/>
                <w:b/>
                <w:sz w:val="20"/>
                <w:szCs w:val="20"/>
                <w:lang w:val="af-ZA"/>
              </w:rPr>
            </w:pPr>
            <w:r w:rsidRPr="002B3EB0">
              <w:rPr>
                <w:rFonts w:ascii="Calibri" w:hAnsi="Calibri" w:cs="Calibri"/>
                <w:i/>
                <w:sz w:val="20"/>
                <w:szCs w:val="20"/>
                <w:lang w:val="af-ZA"/>
              </w:rPr>
              <w:t>Let wel: Voltooi S</w:t>
            </w:r>
            <w:r w:rsidR="00856B66">
              <w:rPr>
                <w:rFonts w:ascii="Calibri" w:hAnsi="Calibri" w:cs="Calibri"/>
                <w:i/>
                <w:sz w:val="20"/>
                <w:szCs w:val="20"/>
                <w:lang w:val="af-ZA"/>
              </w:rPr>
              <w:t>O</w:t>
            </w:r>
            <w:r w:rsidRPr="002B3EB0">
              <w:rPr>
                <w:rFonts w:ascii="Calibri" w:hAnsi="Calibri" w:cs="Calibri"/>
                <w:i/>
                <w:sz w:val="20"/>
                <w:szCs w:val="20"/>
                <w:lang w:val="af-ZA"/>
              </w:rPr>
              <w:t>SP Aanhangsel 1 voordat jy op Vraag 2 reageer.</w:t>
            </w:r>
          </w:p>
          <w:p w14:paraId="611462C3" w14:textId="77777777" w:rsidR="007E78E3" w:rsidRPr="002B3EB0" w:rsidRDefault="007E78E3" w:rsidP="0041545B">
            <w:pPr>
              <w:tabs>
                <w:tab w:val="left" w:pos="101"/>
              </w:tabs>
              <w:ind w:right="252" w:firstLine="11"/>
              <w:rPr>
                <w:rFonts w:ascii="Calibri" w:hAnsi="Calibri" w:cs="Calibri"/>
                <w:b/>
                <w:sz w:val="20"/>
                <w:szCs w:val="20"/>
                <w:lang w:val="af-ZA"/>
              </w:rPr>
            </w:pPr>
          </w:p>
        </w:tc>
        <w:tc>
          <w:tcPr>
            <w:tcW w:w="4393" w:type="dxa"/>
            <w:gridSpan w:val="5"/>
            <w:shd w:val="clear" w:color="auto" w:fill="0F243E" w:themeFill="text2" w:themeFillShade="80"/>
          </w:tcPr>
          <w:p w14:paraId="661DB897" w14:textId="0F898849" w:rsidR="007E78E3" w:rsidRPr="002B3EB0" w:rsidRDefault="007E78E3" w:rsidP="0041545B">
            <w:pPr>
              <w:tabs>
                <w:tab w:val="left" w:pos="101"/>
              </w:tabs>
              <w:ind w:right="252" w:firstLine="11"/>
              <w:rPr>
                <w:rFonts w:ascii="Calibri" w:hAnsi="Calibri" w:cs="Calibri"/>
                <w:b/>
                <w:sz w:val="20"/>
                <w:szCs w:val="20"/>
                <w:lang w:val="af-ZA"/>
              </w:rPr>
            </w:pPr>
            <w:r w:rsidRPr="002B3EB0">
              <w:rPr>
                <w:rFonts w:ascii="Calibri" w:hAnsi="Calibri" w:cs="Calibri"/>
                <w:b/>
                <w:sz w:val="20"/>
                <w:szCs w:val="20"/>
                <w:lang w:val="af-ZA"/>
              </w:rPr>
              <w:t>VRAAG 3: Wat is die vlak van betekenis van die potensiële sosiale</w:t>
            </w:r>
            <w:r w:rsidR="00EA0F0B">
              <w:rPr>
                <w:rFonts w:ascii="Calibri" w:hAnsi="Calibri" w:cs="Calibri"/>
                <w:b/>
                <w:sz w:val="20"/>
                <w:szCs w:val="20"/>
                <w:lang w:val="af-ZA"/>
              </w:rPr>
              <w:t>-</w:t>
            </w:r>
            <w:r w:rsidRPr="002B3EB0">
              <w:rPr>
                <w:rFonts w:ascii="Calibri" w:hAnsi="Calibri" w:cs="Calibri"/>
                <w:b/>
                <w:sz w:val="20"/>
                <w:szCs w:val="20"/>
                <w:lang w:val="af-ZA"/>
              </w:rPr>
              <w:t xml:space="preserve"> en omgewingsrisiko's?</w:t>
            </w:r>
          </w:p>
          <w:p w14:paraId="1D3F6C53" w14:textId="17C36987" w:rsidR="007E78E3" w:rsidRPr="002B3EB0" w:rsidRDefault="007E78E3" w:rsidP="0041545B">
            <w:pPr>
              <w:tabs>
                <w:tab w:val="left" w:pos="432"/>
              </w:tabs>
              <w:rPr>
                <w:rFonts w:ascii="Calibri" w:hAnsi="Calibri" w:cs="Calibri"/>
                <w:b/>
                <w:sz w:val="20"/>
                <w:szCs w:val="20"/>
                <w:lang w:val="af-ZA"/>
              </w:rPr>
            </w:pPr>
            <w:r w:rsidRPr="002B3EB0">
              <w:rPr>
                <w:rFonts w:ascii="Calibri" w:hAnsi="Calibri" w:cs="Calibri"/>
                <w:i/>
                <w:sz w:val="20"/>
                <w:szCs w:val="20"/>
                <w:lang w:val="af-ZA"/>
              </w:rPr>
              <w:t xml:space="preserve">Let wel: Reageer op Vrae 4 en 5 hieronder voordat jy na Vraag </w:t>
            </w:r>
            <w:r w:rsidR="00D070FB">
              <w:rPr>
                <w:rFonts w:ascii="Calibri" w:hAnsi="Calibri" w:cs="Calibri"/>
                <w:i/>
                <w:sz w:val="20"/>
                <w:szCs w:val="20"/>
                <w:lang w:val="af-ZA"/>
              </w:rPr>
              <w:t>6</w:t>
            </w:r>
            <w:r w:rsidRPr="002B3EB0">
              <w:rPr>
                <w:rFonts w:ascii="Calibri" w:hAnsi="Calibri" w:cs="Calibri"/>
                <w:i/>
                <w:sz w:val="20"/>
                <w:szCs w:val="20"/>
                <w:lang w:val="af-ZA"/>
              </w:rPr>
              <w:t xml:space="preserve"> voortgaan</w:t>
            </w:r>
          </w:p>
        </w:tc>
        <w:tc>
          <w:tcPr>
            <w:tcW w:w="5118" w:type="dxa"/>
            <w:gridSpan w:val="5"/>
            <w:shd w:val="clear" w:color="auto" w:fill="0F243E" w:themeFill="text2" w:themeFillShade="80"/>
          </w:tcPr>
          <w:p w14:paraId="252B5C1C" w14:textId="1E8B0C65" w:rsidR="007E78E3" w:rsidRPr="002B3EB0" w:rsidRDefault="007E78E3" w:rsidP="0041545B">
            <w:pPr>
              <w:tabs>
                <w:tab w:val="left" w:pos="432"/>
              </w:tabs>
              <w:rPr>
                <w:rFonts w:ascii="Calibri" w:hAnsi="Calibri" w:cs="Calibri"/>
                <w:b/>
                <w:sz w:val="20"/>
                <w:szCs w:val="20"/>
                <w:lang w:val="af-ZA"/>
              </w:rPr>
            </w:pPr>
            <w:r w:rsidRPr="002B3EB0">
              <w:rPr>
                <w:rFonts w:ascii="Calibri" w:hAnsi="Calibri" w:cs="Calibri"/>
                <w:b/>
                <w:sz w:val="20"/>
                <w:szCs w:val="20"/>
                <w:lang w:val="af-ZA"/>
              </w:rPr>
              <w:t>VRAAG 6: Beskryf die assesserings- en bestuursmaatreëls vir elke risiko gegradeer Matig, Aansienlik</w:t>
            </w:r>
            <w:r w:rsidR="00DB2DDD">
              <w:rPr>
                <w:rFonts w:ascii="Calibri" w:hAnsi="Calibri" w:cs="Calibri"/>
                <w:b/>
                <w:sz w:val="20"/>
                <w:szCs w:val="20"/>
                <w:lang w:val="af-ZA"/>
              </w:rPr>
              <w:t>,</w:t>
            </w:r>
            <w:r w:rsidRPr="002B3EB0">
              <w:rPr>
                <w:rFonts w:ascii="Calibri" w:hAnsi="Calibri" w:cs="Calibri"/>
                <w:b/>
                <w:sz w:val="20"/>
                <w:szCs w:val="20"/>
                <w:lang w:val="af-ZA"/>
              </w:rPr>
              <w:t xml:space="preserve"> of Hoog</w:t>
            </w:r>
          </w:p>
        </w:tc>
      </w:tr>
      <w:tr w:rsidR="007E78E3" w:rsidRPr="002B3EB0" w14:paraId="2D66F3D1" w14:textId="77777777" w:rsidTr="005824AA">
        <w:trPr>
          <w:gridAfter w:val="1"/>
          <w:wAfter w:w="19" w:type="dxa"/>
          <w:cantSplit/>
          <w:trHeight w:val="300"/>
          <w:tblHeader/>
        </w:trPr>
        <w:tc>
          <w:tcPr>
            <w:tcW w:w="4253" w:type="dxa"/>
            <w:shd w:val="clear" w:color="auto" w:fill="C6D9F1" w:themeFill="text2" w:themeFillTint="33"/>
          </w:tcPr>
          <w:p w14:paraId="49AE0E6C" w14:textId="7777777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Risikobeskrywing</w:t>
            </w:r>
          </w:p>
          <w:p w14:paraId="356C2837" w14:textId="7777777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(opgedeel volgens gebeurtenis, oorsaak, impak)</w:t>
            </w:r>
          </w:p>
        </w:tc>
        <w:tc>
          <w:tcPr>
            <w:tcW w:w="1134" w:type="dxa"/>
            <w:shd w:val="clear" w:color="auto" w:fill="C6D9F1" w:themeFill="text2" w:themeFillTint="33"/>
          </w:tcPr>
          <w:p w14:paraId="114F9DCD" w14:textId="7777777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Impak en waarskynlikheid (1-5)</w:t>
            </w:r>
          </w:p>
        </w:tc>
        <w:tc>
          <w:tcPr>
            <w:tcW w:w="1418" w:type="dxa"/>
            <w:shd w:val="clear" w:color="auto" w:fill="C6D9F1" w:themeFill="text2" w:themeFillTint="33"/>
          </w:tcPr>
          <w:p w14:paraId="36657074" w14:textId="7777777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Betekenis</w:t>
            </w:r>
          </w:p>
          <w:p w14:paraId="6C97E7B5" w14:textId="57672F3E"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(Laag, Matig</w:t>
            </w:r>
            <w:r w:rsidR="00DB2DDD" w:rsidRPr="00856B66">
              <w:rPr>
                <w:rFonts w:ascii="Calibri" w:hAnsi="Calibri" w:cs="Calibri"/>
                <w:b/>
                <w:i/>
                <w:sz w:val="18"/>
                <w:szCs w:val="18"/>
                <w:lang w:val="af-ZA"/>
              </w:rPr>
              <w:t>,</w:t>
            </w:r>
            <w:r w:rsidRPr="00856B66">
              <w:rPr>
                <w:rFonts w:ascii="Calibri" w:hAnsi="Calibri" w:cs="Calibri"/>
                <w:b/>
                <w:i/>
                <w:sz w:val="18"/>
                <w:szCs w:val="18"/>
                <w:lang w:val="af-ZA"/>
              </w:rPr>
              <w:t xml:space="preserve"> Aansienlik, Hoog)</w:t>
            </w:r>
          </w:p>
        </w:tc>
        <w:tc>
          <w:tcPr>
            <w:tcW w:w="1823" w:type="dxa"/>
            <w:shd w:val="clear" w:color="auto" w:fill="C6D9F1" w:themeFill="text2" w:themeFillTint="33"/>
          </w:tcPr>
          <w:p w14:paraId="1AA0F53B" w14:textId="7777777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Opmerkings (opsioneel)</w:t>
            </w:r>
          </w:p>
        </w:tc>
        <w:tc>
          <w:tcPr>
            <w:tcW w:w="5117" w:type="dxa"/>
            <w:gridSpan w:val="6"/>
            <w:shd w:val="clear" w:color="auto" w:fill="C6D9F1" w:themeFill="text2" w:themeFillTint="33"/>
          </w:tcPr>
          <w:p w14:paraId="2BEC9042" w14:textId="2C8C5257" w:rsidR="007E78E3" w:rsidRPr="00856B66" w:rsidRDefault="007E78E3" w:rsidP="0041545B">
            <w:pPr>
              <w:rPr>
                <w:rFonts w:ascii="Calibri" w:hAnsi="Calibri" w:cs="Calibri"/>
                <w:b/>
                <w:i/>
                <w:sz w:val="18"/>
                <w:szCs w:val="18"/>
                <w:lang w:val="af-ZA"/>
              </w:rPr>
            </w:pPr>
            <w:r w:rsidRPr="00856B66">
              <w:rPr>
                <w:rFonts w:ascii="Calibri" w:hAnsi="Calibri" w:cs="Calibri"/>
                <w:b/>
                <w:i/>
                <w:sz w:val="18"/>
                <w:szCs w:val="18"/>
                <w:lang w:val="af-ZA"/>
              </w:rPr>
              <w:t>Beskrywing van assessering en bestuursmaatreëls vir risiko's wat as Matig, Aansienlik</w:t>
            </w:r>
            <w:r w:rsidR="00DB2DDD" w:rsidRPr="00856B66">
              <w:rPr>
                <w:rFonts w:ascii="Calibri" w:hAnsi="Calibri" w:cs="Calibri"/>
                <w:b/>
                <w:i/>
                <w:sz w:val="18"/>
                <w:szCs w:val="18"/>
                <w:lang w:val="af-ZA"/>
              </w:rPr>
              <w:t>,</w:t>
            </w:r>
            <w:r w:rsidRPr="00856B66">
              <w:rPr>
                <w:rFonts w:ascii="Calibri" w:hAnsi="Calibri" w:cs="Calibri"/>
                <w:b/>
                <w:i/>
                <w:sz w:val="18"/>
                <w:szCs w:val="18"/>
                <w:lang w:val="af-ZA"/>
              </w:rPr>
              <w:t xml:space="preserve"> of Hoog gegradeer word</w:t>
            </w:r>
          </w:p>
        </w:tc>
      </w:tr>
      <w:tr w:rsidR="00386675" w:rsidRPr="002B3EB0" w14:paraId="78C94F15" w14:textId="77777777" w:rsidTr="005824AA">
        <w:trPr>
          <w:gridAfter w:val="1"/>
          <w:wAfter w:w="19" w:type="dxa"/>
          <w:cantSplit/>
          <w:trHeight w:val="300"/>
        </w:trPr>
        <w:tc>
          <w:tcPr>
            <w:tcW w:w="4253" w:type="dxa"/>
          </w:tcPr>
          <w:p w14:paraId="7E110CE2" w14:textId="384B203C"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Risiko 1-</w:t>
            </w:r>
            <w:r w:rsidRPr="002B3EB0">
              <w:rPr>
                <w:rFonts w:ascii="Calibri" w:hAnsi="Calibri" w:cs="Calibri"/>
                <w:sz w:val="20"/>
                <w:szCs w:val="20"/>
                <w:lang w:val="af-ZA"/>
              </w:rPr>
              <w:t xml:space="preserve"> </w:t>
            </w:r>
            <w:r w:rsidR="00DB2DDD">
              <w:rPr>
                <w:rFonts w:ascii="Calibri" w:hAnsi="Calibri" w:cs="Calibri"/>
                <w:sz w:val="20"/>
                <w:szCs w:val="20"/>
                <w:lang w:val="af-ZA"/>
              </w:rPr>
              <w:t>On</w:t>
            </w:r>
            <w:r w:rsidRPr="002B3EB0">
              <w:rPr>
                <w:rFonts w:ascii="Calibri" w:hAnsi="Calibri" w:cs="Calibri"/>
                <w:bCs/>
                <w:sz w:val="20"/>
                <w:szCs w:val="20"/>
                <w:lang w:val="af-ZA"/>
              </w:rPr>
              <w:t xml:space="preserve">billike </w:t>
            </w:r>
            <w:r w:rsidRPr="002B3EB0">
              <w:rPr>
                <w:rFonts w:ascii="Calibri" w:hAnsi="Calibri" w:cs="Calibri"/>
                <w:sz w:val="20"/>
                <w:szCs w:val="20"/>
                <w:lang w:val="af-ZA"/>
              </w:rPr>
              <w:t xml:space="preserve">impak </w:t>
            </w:r>
            <w:r w:rsidRPr="002B3EB0">
              <w:rPr>
                <w:rFonts w:ascii="Calibri" w:hAnsi="Calibri" w:cs="Calibri"/>
                <w:bCs/>
                <w:sz w:val="20"/>
                <w:szCs w:val="20"/>
                <w:lang w:val="af-ZA"/>
              </w:rPr>
              <w:t xml:space="preserve">op </w:t>
            </w:r>
            <w:r w:rsidRPr="002B3EB0">
              <w:rPr>
                <w:rFonts w:ascii="Calibri" w:hAnsi="Calibri" w:cs="Calibri"/>
                <w:sz w:val="20"/>
                <w:szCs w:val="20"/>
                <w:lang w:val="af-ZA"/>
              </w:rPr>
              <w:t xml:space="preserve">gemarginaliseerde </w:t>
            </w:r>
            <w:r w:rsidRPr="002B3EB0">
              <w:rPr>
                <w:rFonts w:ascii="Calibri" w:hAnsi="Calibri" w:cs="Calibri"/>
                <w:bCs/>
                <w:sz w:val="20"/>
                <w:szCs w:val="20"/>
                <w:lang w:val="af-ZA"/>
              </w:rPr>
              <w:t xml:space="preserve">groepe , </w:t>
            </w:r>
            <w:r w:rsidRPr="002B3EB0">
              <w:rPr>
                <w:rFonts w:ascii="Calibri" w:hAnsi="Calibri" w:cs="Calibri"/>
                <w:sz w:val="20"/>
                <w:szCs w:val="20"/>
                <w:lang w:val="af-ZA"/>
              </w:rPr>
              <w:t xml:space="preserve">insluitend </w:t>
            </w:r>
            <w:r w:rsidRPr="002B3EB0">
              <w:rPr>
                <w:rFonts w:ascii="Calibri" w:hAnsi="Calibri" w:cs="Calibri"/>
                <w:bCs/>
                <w:sz w:val="20"/>
                <w:szCs w:val="20"/>
                <w:lang w:val="af-ZA"/>
              </w:rPr>
              <w:t>vroue</w:t>
            </w:r>
            <w:r w:rsidRPr="002B3EB0">
              <w:rPr>
                <w:rFonts w:ascii="Calibri" w:hAnsi="Calibri" w:cs="Calibri"/>
                <w:sz w:val="20"/>
                <w:szCs w:val="20"/>
                <w:lang w:val="af-ZA"/>
              </w:rPr>
              <w:t xml:space="preserve"> </w:t>
            </w:r>
          </w:p>
          <w:p w14:paraId="7CB5F132" w14:textId="77777777" w:rsidR="00386675" w:rsidRPr="002B3EB0" w:rsidRDefault="00386675" w:rsidP="00386675">
            <w:pPr>
              <w:rPr>
                <w:rFonts w:ascii="Calibri" w:hAnsi="Calibri" w:cs="Calibri"/>
                <w:b/>
                <w:sz w:val="20"/>
                <w:szCs w:val="20"/>
                <w:lang w:val="af-ZA"/>
              </w:rPr>
            </w:pPr>
          </w:p>
          <w:p w14:paraId="1A0FFCDE" w14:textId="27A043DB"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 xml:space="preserve">Gebeurtenis: </w:t>
            </w:r>
            <w:r w:rsidR="00ED187C" w:rsidRPr="002B3EB0">
              <w:rPr>
                <w:rFonts w:ascii="Calibri" w:hAnsi="Calibri" w:cs="Calibri"/>
                <w:bCs/>
                <w:sz w:val="20"/>
                <w:szCs w:val="20"/>
                <w:lang w:val="af-ZA"/>
              </w:rPr>
              <w:t>Onvoldoende oorweging van sosiale dinamika en geslagsrolle in die ontwerp en implementering van projekaktiwiteite, wat lei tot beperkings op vroue se vermoë om deel te neem, toegang tot geleenthede en voordele te verkry, of natuurlike hulpbronne effektief te bestuur. Dit kan aktiwiteite insluit wat natuurlike hulpbronne waarop kwesbare gemeenskappe staatmaak vir hul lewensbestaan en welstand</w:t>
            </w:r>
            <w:r w:rsidR="00927982" w:rsidRPr="002B3EB0">
              <w:rPr>
                <w:rFonts w:ascii="Calibri" w:hAnsi="Calibri" w:cs="Calibri"/>
                <w:bCs/>
                <w:sz w:val="20"/>
                <w:szCs w:val="20"/>
                <w:lang w:val="af-ZA"/>
              </w:rPr>
              <w:t xml:space="preserve"> afbreek of uitput</w:t>
            </w:r>
            <w:r w:rsidR="00ED187C" w:rsidRPr="002B3EB0">
              <w:rPr>
                <w:rFonts w:ascii="Calibri" w:hAnsi="Calibri" w:cs="Calibri"/>
                <w:bCs/>
                <w:sz w:val="20"/>
                <w:szCs w:val="20"/>
                <w:lang w:val="af-ZA"/>
              </w:rPr>
              <w:t>.</w:t>
            </w:r>
          </w:p>
          <w:p w14:paraId="72649175" w14:textId="77777777" w:rsidR="00386675" w:rsidRPr="002B3EB0" w:rsidRDefault="00386675" w:rsidP="00386675">
            <w:pPr>
              <w:rPr>
                <w:rFonts w:ascii="Calibri" w:hAnsi="Calibri" w:cs="Calibri"/>
                <w:b/>
                <w:sz w:val="20"/>
                <w:szCs w:val="20"/>
                <w:lang w:val="af-ZA"/>
              </w:rPr>
            </w:pPr>
          </w:p>
          <w:p w14:paraId="3D218A8A" w14:textId="6A448B58"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 xml:space="preserve">Oorsaak: </w:t>
            </w:r>
            <w:r w:rsidRPr="002B3EB0">
              <w:rPr>
                <w:rFonts w:ascii="Calibri" w:hAnsi="Calibri" w:cs="Calibri"/>
                <w:bCs/>
                <w:sz w:val="20"/>
                <w:szCs w:val="20"/>
                <w:lang w:val="af-ZA"/>
              </w:rPr>
              <w:t>Vir alle uitsette kan projekaktiwiteite onbillike of diskriminerende impakte op geaffekteerde bevolkings hê, veral gemarginaliseerde of uitgeslote groepe, insluitend persone met gestremdhede en vroue.</w:t>
            </w:r>
          </w:p>
          <w:p w14:paraId="4ACC9451" w14:textId="77777777" w:rsidR="00386675" w:rsidRPr="002B3EB0" w:rsidRDefault="00386675" w:rsidP="00386675">
            <w:pPr>
              <w:rPr>
                <w:rFonts w:ascii="Calibri" w:hAnsi="Calibri" w:cs="Calibri"/>
                <w:b/>
                <w:sz w:val="20"/>
                <w:szCs w:val="20"/>
                <w:lang w:val="af-ZA"/>
              </w:rPr>
            </w:pPr>
          </w:p>
          <w:p w14:paraId="79F7D57F" w14:textId="77777777" w:rsidR="00386675" w:rsidRPr="002B3EB0" w:rsidRDefault="00386675" w:rsidP="00386675">
            <w:pPr>
              <w:rPr>
                <w:rFonts w:ascii="Calibri" w:hAnsi="Calibri" w:cs="Calibri"/>
                <w:bCs/>
                <w:sz w:val="20"/>
                <w:szCs w:val="20"/>
                <w:lang w:val="af-ZA"/>
              </w:rPr>
            </w:pPr>
            <w:r w:rsidRPr="002B3EB0">
              <w:rPr>
                <w:rFonts w:ascii="Calibri" w:hAnsi="Calibri" w:cs="Calibri"/>
                <w:b/>
                <w:sz w:val="20"/>
                <w:szCs w:val="20"/>
                <w:lang w:val="af-ZA"/>
              </w:rPr>
              <w:t xml:space="preserve">Impak: </w:t>
            </w:r>
            <w:r w:rsidRPr="002B3EB0">
              <w:rPr>
                <w:rFonts w:ascii="Calibri" w:hAnsi="Calibri" w:cs="Calibri"/>
                <w:bCs/>
                <w:sz w:val="20"/>
                <w:szCs w:val="20"/>
                <w:lang w:val="af-ZA"/>
              </w:rPr>
              <w:t>Gemarginaliseerde groepe, insluitend vroue, kan groter ongelykheid, verminderde toegang tot geleenthede en verswakte lewensbestaan in die gesig staar as gevolg van verminderde beskikbaarheid van kritieke natuurlike hulpbronne. Dit kan die projek se doelwitte vir maatskaplike gelykheid en volhoubaarheid ondermyn.</w:t>
            </w:r>
          </w:p>
          <w:p w14:paraId="5A238A0C" w14:textId="77777777" w:rsidR="00E35A8B" w:rsidRPr="002B3EB0" w:rsidRDefault="00E35A8B" w:rsidP="00386675">
            <w:pPr>
              <w:rPr>
                <w:rFonts w:ascii="Calibri" w:hAnsi="Calibri" w:cs="Calibri"/>
                <w:bCs/>
                <w:sz w:val="20"/>
                <w:szCs w:val="20"/>
                <w:lang w:val="af-ZA"/>
              </w:rPr>
            </w:pPr>
          </w:p>
          <w:p w14:paraId="0E12FE38" w14:textId="1839A296" w:rsidR="00E35A8B" w:rsidRPr="002B3EB0" w:rsidRDefault="00E35A8B" w:rsidP="00386675">
            <w:pPr>
              <w:rPr>
                <w:rFonts w:ascii="Calibri" w:hAnsi="Calibri" w:cs="Calibri"/>
                <w:b/>
                <w:sz w:val="20"/>
                <w:szCs w:val="20"/>
                <w:lang w:val="af-ZA"/>
              </w:rPr>
            </w:pPr>
            <w:r w:rsidRPr="002B3EB0">
              <w:rPr>
                <w:rFonts w:ascii="Calibri" w:hAnsi="Calibri"/>
                <w:b/>
                <w:sz w:val="20"/>
                <w:lang w:val="af-ZA"/>
              </w:rPr>
              <w:t xml:space="preserve">Beginsel Laat niemand agter nie </w:t>
            </w:r>
            <w:r w:rsidRPr="002B3EB0">
              <w:rPr>
                <w:rFonts w:ascii="Calibri" w:hAnsi="Calibri" w:cs="Calibri"/>
                <w:bCs/>
                <w:sz w:val="20"/>
                <w:szCs w:val="20"/>
                <w:lang w:val="af-ZA"/>
              </w:rPr>
              <w:t>P.5, P.7,P. 8,P.10 en P.11</w:t>
            </w:r>
          </w:p>
        </w:tc>
        <w:tc>
          <w:tcPr>
            <w:tcW w:w="1134" w:type="dxa"/>
          </w:tcPr>
          <w:p w14:paraId="1B30FE06" w14:textId="5BC680EE" w:rsidR="00386675" w:rsidRPr="002B3EB0" w:rsidRDefault="009B7258"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3</w:t>
            </w:r>
          </w:p>
          <w:p w14:paraId="09AF6C96" w14:textId="418DE1AE"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29E5707D" w14:textId="7B179E35" w:rsidR="00386675" w:rsidRPr="002B3EB0" w:rsidRDefault="00386675" w:rsidP="00386675">
            <w:pPr>
              <w:spacing w:before="40" w:after="40"/>
              <w:rPr>
                <w:rFonts w:ascii="Calibri" w:hAnsi="Calibri" w:cs="Calibri"/>
                <w:b/>
                <w:sz w:val="20"/>
                <w:szCs w:val="20"/>
                <w:lang w:val="af-ZA"/>
              </w:rPr>
            </w:pPr>
            <w:r w:rsidRPr="002B3EB0">
              <w:rPr>
                <w:rFonts w:ascii="Calibri" w:hAnsi="Calibri"/>
                <w:sz w:val="20"/>
                <w:lang w:val="af-ZA"/>
              </w:rPr>
              <w:t>Matig</w:t>
            </w:r>
          </w:p>
        </w:tc>
        <w:tc>
          <w:tcPr>
            <w:tcW w:w="1823" w:type="dxa"/>
          </w:tcPr>
          <w:p w14:paraId="62193583"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7C26D514" w14:textId="40144EDC" w:rsidR="00386675" w:rsidRPr="002B3EB0" w:rsidRDefault="00B97C03"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af-ZA" w:eastAsia="en-US"/>
              </w:rPr>
            </w:pPr>
            <w:r w:rsidRPr="002B3EB0">
              <w:rPr>
                <w:rFonts w:ascii="Calibri" w:eastAsiaTheme="minorHAnsi" w:hAnsi="Calibri" w:cs="Calibri"/>
                <w:sz w:val="20"/>
                <w:szCs w:val="20"/>
                <w:lang w:val="af-ZA" w:eastAsia="en-US"/>
              </w:rPr>
              <w:t xml:space="preserve">Verdere ontleding van belanghebbendes is tydens projekimplementering en die </w:t>
            </w:r>
            <w:r w:rsidRPr="002B3EB0">
              <w:rPr>
                <w:rFonts w:ascii="Calibri" w:eastAsiaTheme="minorHAnsi" w:hAnsi="Calibri" w:cs="Calibri"/>
                <w:b/>
                <w:bCs/>
                <w:sz w:val="20"/>
                <w:szCs w:val="20"/>
                <w:lang w:val="af-ZA" w:eastAsia="en-US"/>
              </w:rPr>
              <w:t>Belanghebbendebetrok</w:t>
            </w:r>
            <w:r w:rsidR="009B7258">
              <w:rPr>
                <w:rFonts w:ascii="Calibri" w:eastAsiaTheme="minorHAnsi" w:hAnsi="Calibri" w:cs="Calibri"/>
                <w:b/>
                <w:bCs/>
                <w:sz w:val="20"/>
                <w:szCs w:val="20"/>
                <w:lang w:val="af-ZA" w:eastAsia="en-US"/>
              </w:rPr>
              <w:t>-</w:t>
            </w:r>
            <w:r w:rsidRPr="002B3EB0">
              <w:rPr>
                <w:rFonts w:ascii="Calibri" w:eastAsiaTheme="minorHAnsi" w:hAnsi="Calibri" w:cs="Calibri"/>
                <w:b/>
                <w:bCs/>
                <w:sz w:val="20"/>
                <w:szCs w:val="20"/>
                <w:lang w:val="af-ZA" w:eastAsia="en-US"/>
              </w:rPr>
              <w:t>kenheidsplan (</w:t>
            </w:r>
            <w:r w:rsidR="009B7258">
              <w:rPr>
                <w:rFonts w:ascii="Calibri" w:eastAsiaTheme="minorHAnsi" w:hAnsi="Calibri" w:cs="Calibri"/>
                <w:b/>
                <w:bCs/>
                <w:sz w:val="20"/>
                <w:szCs w:val="20"/>
                <w:lang w:val="af-ZA" w:eastAsia="en-US"/>
              </w:rPr>
              <w:t>BB</w:t>
            </w:r>
            <w:r w:rsidRPr="002B3EB0">
              <w:rPr>
                <w:rFonts w:ascii="Calibri" w:eastAsiaTheme="minorHAnsi" w:hAnsi="Calibri" w:cs="Calibri"/>
                <w:b/>
                <w:bCs/>
                <w:sz w:val="20"/>
                <w:szCs w:val="20"/>
                <w:lang w:val="af-ZA" w:eastAsia="en-US"/>
              </w:rPr>
              <w:t xml:space="preserve">P) uitgevoer </w:t>
            </w:r>
            <w:r w:rsidRPr="002B3EB0">
              <w:rPr>
                <w:rFonts w:ascii="Calibri" w:eastAsiaTheme="minorHAnsi" w:hAnsi="Calibri" w:cs="Calibri"/>
                <w:sz w:val="20"/>
                <w:szCs w:val="20"/>
                <w:lang w:val="af-ZA" w:eastAsia="en-US"/>
              </w:rPr>
              <w:t xml:space="preserve">. Die opdatering en implementering van die </w:t>
            </w:r>
            <w:r w:rsidR="009B7258">
              <w:rPr>
                <w:rFonts w:ascii="Calibri" w:eastAsiaTheme="minorHAnsi" w:hAnsi="Calibri" w:cs="Calibri"/>
                <w:sz w:val="20"/>
                <w:szCs w:val="20"/>
                <w:lang w:val="af-ZA" w:eastAsia="en-US"/>
              </w:rPr>
              <w:t>BBP</w:t>
            </w:r>
            <w:r w:rsidRPr="002B3EB0">
              <w:rPr>
                <w:rFonts w:ascii="Calibri" w:eastAsiaTheme="minorHAnsi" w:hAnsi="Calibri" w:cs="Calibri"/>
                <w:sz w:val="20"/>
                <w:szCs w:val="20"/>
                <w:lang w:val="af-ZA" w:eastAsia="en-US"/>
              </w:rPr>
              <w:t xml:space="preserve"> en die insluiting </w:t>
            </w:r>
            <w:r w:rsidRPr="00436278">
              <w:rPr>
                <w:rFonts w:ascii="Calibri" w:eastAsiaTheme="minorHAnsi" w:hAnsi="Calibri" w:cs="Calibri"/>
                <w:sz w:val="20"/>
                <w:szCs w:val="20"/>
                <w:lang w:val="af-ZA" w:eastAsia="en-US"/>
              </w:rPr>
              <w:t>van</w:t>
            </w:r>
            <w:r w:rsidRPr="002B3EB0">
              <w:rPr>
                <w:rFonts w:ascii="Calibri" w:eastAsiaTheme="minorHAnsi" w:hAnsi="Calibri" w:cs="Calibri"/>
                <w:b/>
                <w:bCs/>
                <w:sz w:val="20"/>
                <w:szCs w:val="20"/>
                <w:lang w:val="af-ZA" w:eastAsia="en-US"/>
              </w:rPr>
              <w:t xml:space="preserve"> geslagspesifieke maatreëls in die </w:t>
            </w:r>
            <w:r w:rsidR="005824AA">
              <w:rPr>
                <w:rFonts w:ascii="Calibri" w:eastAsiaTheme="minorHAnsi" w:hAnsi="Calibri" w:cs="Calibri"/>
                <w:b/>
                <w:bCs/>
                <w:sz w:val="20"/>
                <w:szCs w:val="20"/>
                <w:lang w:val="af-ZA" w:eastAsia="en-US"/>
              </w:rPr>
              <w:t>O</w:t>
            </w:r>
            <w:r w:rsidRPr="002B3EB0">
              <w:rPr>
                <w:rFonts w:ascii="Calibri" w:eastAsiaTheme="minorHAnsi" w:hAnsi="Calibri" w:cs="Calibri"/>
                <w:b/>
                <w:bCs/>
                <w:sz w:val="20"/>
                <w:szCs w:val="20"/>
                <w:lang w:val="af-ZA" w:eastAsia="en-US"/>
              </w:rPr>
              <w:t>S</w:t>
            </w:r>
            <w:r w:rsidR="009B7258">
              <w:rPr>
                <w:rFonts w:ascii="Calibri" w:eastAsiaTheme="minorHAnsi" w:hAnsi="Calibri" w:cs="Calibri"/>
                <w:b/>
                <w:bCs/>
                <w:sz w:val="20"/>
                <w:szCs w:val="20"/>
                <w:lang w:val="af-ZA" w:eastAsia="en-US"/>
              </w:rPr>
              <w:t>B</w:t>
            </w:r>
            <w:r w:rsidRPr="002B3EB0">
              <w:rPr>
                <w:rFonts w:ascii="Calibri" w:eastAsiaTheme="minorHAnsi" w:hAnsi="Calibri" w:cs="Calibri"/>
                <w:b/>
                <w:bCs/>
                <w:sz w:val="20"/>
                <w:szCs w:val="20"/>
                <w:lang w:val="af-ZA" w:eastAsia="en-US"/>
              </w:rPr>
              <w:t xml:space="preserve">P </w:t>
            </w:r>
            <w:r w:rsidRPr="002B3EB0">
              <w:rPr>
                <w:rFonts w:ascii="Calibri" w:eastAsiaTheme="minorHAnsi" w:hAnsi="Calibri" w:cs="Calibri"/>
                <w:sz w:val="20"/>
                <w:szCs w:val="20"/>
                <w:lang w:val="af-ZA" w:eastAsia="en-US"/>
              </w:rPr>
              <w:t>sal verseker dat gemarginaliseerde en kwesbare groepe, insluitend vroue, betekenisvol betrokke is by projekaktiwiteite en besluitnemingsprosesse regdeur die projekimplementering.</w:t>
            </w:r>
          </w:p>
        </w:tc>
      </w:tr>
      <w:tr w:rsidR="00386675" w:rsidRPr="002B3EB0" w14:paraId="3ECEE3DD" w14:textId="77777777" w:rsidTr="005824AA">
        <w:trPr>
          <w:gridAfter w:val="1"/>
          <w:wAfter w:w="19" w:type="dxa"/>
          <w:cantSplit/>
          <w:trHeight w:val="300"/>
        </w:trPr>
        <w:tc>
          <w:tcPr>
            <w:tcW w:w="4253" w:type="dxa"/>
          </w:tcPr>
          <w:p w14:paraId="5FC00BB1" w14:textId="62A28FED" w:rsidR="00386675" w:rsidRPr="002B3EB0" w:rsidRDefault="00386675" w:rsidP="00386675">
            <w:pPr>
              <w:rPr>
                <w:rFonts w:ascii="Calibri" w:hAnsi="Calibri" w:cs="Calibri"/>
                <w:b/>
                <w:color w:val="000000"/>
                <w:sz w:val="20"/>
                <w:szCs w:val="20"/>
                <w:lang w:val="af-ZA"/>
              </w:rPr>
            </w:pPr>
            <w:r w:rsidRPr="002B3EB0">
              <w:rPr>
                <w:rFonts w:ascii="Calibri" w:hAnsi="Calibri" w:cs="Calibri"/>
                <w:b/>
                <w:sz w:val="20"/>
                <w:szCs w:val="20"/>
                <w:lang w:val="af-ZA"/>
              </w:rPr>
              <w:lastRenderedPageBreak/>
              <w:t xml:space="preserve">Risiko 2- </w:t>
            </w:r>
            <w:r w:rsidRPr="002B3EB0">
              <w:rPr>
                <w:rFonts w:ascii="Calibri" w:hAnsi="Calibri" w:cs="Calibri"/>
                <w:b/>
                <w:color w:val="000000"/>
                <w:sz w:val="20"/>
                <w:szCs w:val="20"/>
                <w:lang w:val="af-ZA"/>
              </w:rPr>
              <w:t>Risiko van onvoldoende betrokkenheid van belanghebbendes en gemeenskapswantroue</w:t>
            </w:r>
          </w:p>
          <w:p w14:paraId="6670EF5F" w14:textId="77777777" w:rsidR="00386675" w:rsidRPr="002B3EB0" w:rsidRDefault="00386675" w:rsidP="00386675">
            <w:pPr>
              <w:rPr>
                <w:rFonts w:ascii="Calibri" w:hAnsi="Calibri" w:cs="Calibri"/>
                <w:b/>
                <w:sz w:val="20"/>
                <w:szCs w:val="20"/>
                <w:lang w:val="af-ZA"/>
              </w:rPr>
            </w:pPr>
          </w:p>
          <w:p w14:paraId="192E92B1" w14:textId="50051603"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Onvoldoende betrokkenheid van belanghebbendes, insluitend uitsluiting van gemarginaliseerde mense in projekbesluite wat hulle raak.</w:t>
            </w:r>
          </w:p>
          <w:p w14:paraId="0575AFC4"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36DF7A39" w14:textId="7F98C7D1"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Oorsaak:</w:t>
            </w:r>
            <w:r w:rsidR="00390FAF" w:rsidRPr="002B3EB0">
              <w:rPr>
                <w:rStyle w:val="apple-converted-space"/>
                <w:lang w:val="af-ZA"/>
              </w:rPr>
              <w:t xml:space="preserve"> </w:t>
            </w:r>
            <w:r w:rsidR="00390FAF" w:rsidRPr="002B3EB0">
              <w:rPr>
                <w:rStyle w:val="apple-converted-space"/>
                <w:rFonts w:ascii="Calibri" w:hAnsi="Calibri" w:cs="Calibri"/>
                <w:color w:val="000000"/>
                <w:sz w:val="20"/>
                <w:szCs w:val="20"/>
                <w:lang w:val="af-ZA"/>
              </w:rPr>
              <w:t xml:space="preserve">Vir onderhandelinge en lisensiëring </w:t>
            </w:r>
            <w:r w:rsidR="00897506">
              <w:rPr>
                <w:rStyle w:val="apple-converted-space"/>
                <w:rFonts w:ascii="Calibri" w:hAnsi="Calibri" w:cs="Calibri"/>
                <w:color w:val="000000"/>
                <w:sz w:val="20"/>
                <w:szCs w:val="20"/>
                <w:lang w:val="af-ZA"/>
              </w:rPr>
              <w:t xml:space="preserve">rakende </w:t>
            </w:r>
            <w:r w:rsidR="00897506" w:rsidRPr="002B3EB0">
              <w:rPr>
                <w:rStyle w:val="apple-converted-space"/>
                <w:rFonts w:ascii="Calibri" w:hAnsi="Calibri" w:cs="Calibri"/>
                <w:color w:val="000000"/>
                <w:sz w:val="20"/>
                <w:szCs w:val="20"/>
                <w:lang w:val="af-ZA"/>
              </w:rPr>
              <w:t>Afri</w:t>
            </w:r>
            <w:r w:rsidR="005F5AD6">
              <w:rPr>
                <w:rStyle w:val="apple-converted-space"/>
                <w:rFonts w:ascii="Calibri" w:hAnsi="Calibri" w:cs="Calibri"/>
                <w:color w:val="000000"/>
                <w:sz w:val="20"/>
                <w:szCs w:val="20"/>
                <w:lang w:val="af-ZA"/>
              </w:rPr>
              <w:t>k</w:t>
            </w:r>
            <w:r w:rsidR="00897506" w:rsidRPr="002B3EB0">
              <w:rPr>
                <w:rStyle w:val="apple-converted-space"/>
                <w:rFonts w:ascii="Calibri" w:hAnsi="Calibri" w:cs="Calibri"/>
                <w:color w:val="000000"/>
                <w:sz w:val="20"/>
                <w:szCs w:val="20"/>
                <w:lang w:val="af-ZA"/>
              </w:rPr>
              <w:t xml:space="preserve">a </w:t>
            </w:r>
            <w:r w:rsidR="005F5AD6">
              <w:rPr>
                <w:rStyle w:val="apple-converted-space"/>
                <w:rFonts w:ascii="Calibri" w:hAnsi="Calibri" w:cs="Calibri"/>
                <w:color w:val="000000"/>
                <w:sz w:val="20"/>
                <w:szCs w:val="20"/>
                <w:lang w:val="af-ZA"/>
              </w:rPr>
              <w:t>Gemmer</w:t>
            </w:r>
            <w:r w:rsidR="00897506" w:rsidRPr="002B3EB0">
              <w:rPr>
                <w:rStyle w:val="apple-converted-space"/>
                <w:rFonts w:ascii="Calibri" w:hAnsi="Calibri" w:cs="Calibri"/>
                <w:color w:val="000000"/>
                <w:sz w:val="20"/>
                <w:szCs w:val="20"/>
                <w:lang w:val="af-ZA"/>
              </w:rPr>
              <w:t xml:space="preserve"> </w:t>
            </w:r>
            <w:r w:rsidR="00897506">
              <w:rPr>
                <w:rStyle w:val="apple-converted-space"/>
                <w:rFonts w:ascii="Calibri" w:hAnsi="Calibri" w:cs="Calibri"/>
                <w:color w:val="000000"/>
                <w:sz w:val="20"/>
                <w:szCs w:val="20"/>
                <w:lang w:val="af-ZA"/>
              </w:rPr>
              <w:t>TVD</w:t>
            </w:r>
            <w:r w:rsidR="00897506" w:rsidRPr="002B3EB0">
              <w:rPr>
                <w:rStyle w:val="apple-converted-space"/>
                <w:rFonts w:ascii="Calibri" w:hAnsi="Calibri" w:cs="Calibri"/>
                <w:color w:val="000000"/>
                <w:sz w:val="20"/>
                <w:szCs w:val="20"/>
                <w:lang w:val="af-ZA"/>
              </w:rPr>
              <w:t xml:space="preserve"> </w:t>
            </w:r>
            <w:r w:rsidR="00390FAF" w:rsidRPr="002B3EB0">
              <w:rPr>
                <w:rStyle w:val="apple-converted-space"/>
                <w:rFonts w:ascii="Calibri" w:hAnsi="Calibri" w:cs="Calibri"/>
                <w:color w:val="000000"/>
                <w:sz w:val="20"/>
                <w:szCs w:val="20"/>
                <w:lang w:val="af-ZA"/>
              </w:rPr>
              <w:t>(</w:t>
            </w:r>
            <w:r w:rsidR="00897506">
              <w:rPr>
                <w:rStyle w:val="apple-converted-space"/>
                <w:rFonts w:ascii="Calibri" w:hAnsi="Calibri" w:cs="Calibri"/>
                <w:color w:val="000000"/>
                <w:sz w:val="20"/>
                <w:szCs w:val="20"/>
                <w:lang w:val="af-ZA"/>
              </w:rPr>
              <w:t>Einddoel</w:t>
            </w:r>
            <w:r w:rsidR="00390FAF" w:rsidRPr="002B3EB0">
              <w:rPr>
                <w:rStyle w:val="apple-converted-space"/>
                <w:rFonts w:ascii="Calibri" w:hAnsi="Calibri" w:cs="Calibri"/>
                <w:color w:val="000000"/>
                <w:sz w:val="20"/>
                <w:szCs w:val="20"/>
                <w:lang w:val="af-ZA"/>
              </w:rPr>
              <w:t xml:space="preserve"> 1.1), ondersteuning van Aloe Ferox waardeketting ontwikkeling (</w:t>
            </w:r>
            <w:r w:rsidR="00897506">
              <w:rPr>
                <w:rStyle w:val="apple-converted-space"/>
                <w:rFonts w:ascii="Calibri" w:hAnsi="Calibri" w:cs="Calibri"/>
                <w:color w:val="000000"/>
                <w:sz w:val="20"/>
                <w:szCs w:val="20"/>
                <w:lang w:val="af-ZA"/>
              </w:rPr>
              <w:t>Einddoel</w:t>
            </w:r>
            <w:r w:rsidR="00390FAF" w:rsidRPr="002B3EB0">
              <w:rPr>
                <w:rStyle w:val="apple-converted-space"/>
                <w:rFonts w:ascii="Calibri" w:hAnsi="Calibri" w:cs="Calibri"/>
                <w:color w:val="000000"/>
                <w:sz w:val="20"/>
                <w:szCs w:val="20"/>
                <w:lang w:val="af-ZA"/>
              </w:rPr>
              <w:t xml:space="preserve"> 2.2), ondersteuning van gemeenskapsgebaseerde organisasies in heuningbos waardeketting ontwikkeling (</w:t>
            </w:r>
            <w:r w:rsidR="00897506">
              <w:rPr>
                <w:rStyle w:val="apple-converted-space"/>
                <w:rFonts w:ascii="Calibri" w:hAnsi="Calibri" w:cs="Calibri"/>
                <w:color w:val="000000"/>
                <w:sz w:val="20"/>
                <w:szCs w:val="20"/>
                <w:lang w:val="af-ZA"/>
              </w:rPr>
              <w:t>Einddoel</w:t>
            </w:r>
            <w:r w:rsidR="00390FAF" w:rsidRPr="002B3EB0">
              <w:rPr>
                <w:rStyle w:val="apple-converted-space"/>
                <w:rFonts w:ascii="Calibri" w:hAnsi="Calibri" w:cs="Calibri"/>
                <w:color w:val="000000"/>
                <w:sz w:val="20"/>
                <w:szCs w:val="20"/>
                <w:lang w:val="af-ZA"/>
              </w:rPr>
              <w:t xml:space="preserve"> 2.3), Ro</w:t>
            </w:r>
            <w:r w:rsidR="00897506">
              <w:rPr>
                <w:rStyle w:val="apple-converted-space"/>
                <w:rFonts w:ascii="Calibri" w:hAnsi="Calibri" w:cs="Calibri"/>
                <w:color w:val="000000"/>
                <w:sz w:val="20"/>
                <w:szCs w:val="20"/>
                <w:lang w:val="af-ZA"/>
              </w:rPr>
              <w:t>o</w:t>
            </w:r>
            <w:r w:rsidR="00390FAF" w:rsidRPr="002B3EB0">
              <w:rPr>
                <w:rStyle w:val="apple-converted-space"/>
                <w:rFonts w:ascii="Calibri" w:hAnsi="Calibri" w:cs="Calibri"/>
                <w:color w:val="000000"/>
                <w:sz w:val="20"/>
                <w:szCs w:val="20"/>
                <w:lang w:val="af-ZA"/>
              </w:rPr>
              <w:t xml:space="preserve">ibos </w:t>
            </w:r>
            <w:r w:rsidR="00897506">
              <w:rPr>
                <w:rStyle w:val="apple-converted-space"/>
                <w:rFonts w:ascii="Calibri" w:hAnsi="Calibri" w:cs="Calibri"/>
                <w:color w:val="000000"/>
                <w:sz w:val="20"/>
                <w:szCs w:val="20"/>
                <w:lang w:val="af-ZA"/>
              </w:rPr>
              <w:t>TVD</w:t>
            </w:r>
            <w:r w:rsidR="00390FAF" w:rsidRPr="002B3EB0">
              <w:rPr>
                <w:rStyle w:val="apple-converted-space"/>
                <w:rFonts w:ascii="Calibri" w:hAnsi="Calibri" w:cs="Calibri"/>
                <w:color w:val="000000"/>
                <w:sz w:val="20"/>
                <w:szCs w:val="20"/>
                <w:lang w:val="af-ZA"/>
              </w:rPr>
              <w:t xml:space="preserve"> onderhandelinge (</w:t>
            </w:r>
            <w:r w:rsidR="00897506">
              <w:rPr>
                <w:rStyle w:val="apple-converted-space"/>
                <w:rFonts w:ascii="Calibri" w:hAnsi="Calibri" w:cs="Calibri"/>
                <w:color w:val="000000"/>
                <w:sz w:val="20"/>
                <w:szCs w:val="20"/>
                <w:lang w:val="af-ZA"/>
              </w:rPr>
              <w:t>Einddoel</w:t>
            </w:r>
            <w:r w:rsidR="00390FAF" w:rsidRPr="002B3EB0">
              <w:rPr>
                <w:rStyle w:val="apple-converted-space"/>
                <w:rFonts w:ascii="Calibri" w:hAnsi="Calibri" w:cs="Calibri"/>
                <w:color w:val="000000"/>
                <w:sz w:val="20"/>
                <w:szCs w:val="20"/>
                <w:lang w:val="af-ZA"/>
              </w:rPr>
              <w:t xml:space="preserve"> 2.4) en rekord</w:t>
            </w:r>
            <w:r w:rsidR="005F5AD6">
              <w:rPr>
                <w:rStyle w:val="apple-converted-space"/>
                <w:rFonts w:ascii="Calibri" w:hAnsi="Calibri" w:cs="Calibri"/>
                <w:color w:val="000000"/>
                <w:sz w:val="20"/>
                <w:szCs w:val="20"/>
                <w:lang w:val="af-ZA"/>
              </w:rPr>
              <w:t>houding</w:t>
            </w:r>
            <w:r w:rsidR="00390FAF" w:rsidRPr="002B3EB0">
              <w:rPr>
                <w:rStyle w:val="apple-converted-space"/>
                <w:rFonts w:ascii="Calibri" w:hAnsi="Calibri" w:cs="Calibri"/>
                <w:color w:val="000000"/>
                <w:sz w:val="20"/>
                <w:szCs w:val="20"/>
                <w:lang w:val="af-ZA"/>
              </w:rPr>
              <w:t xml:space="preserve"> van tradisionele kennis (</w:t>
            </w:r>
            <w:r w:rsidR="00897506">
              <w:rPr>
                <w:rStyle w:val="apple-converted-space"/>
                <w:rFonts w:ascii="Calibri" w:hAnsi="Calibri" w:cs="Calibri"/>
                <w:color w:val="000000"/>
                <w:sz w:val="20"/>
                <w:szCs w:val="20"/>
                <w:lang w:val="af-ZA"/>
              </w:rPr>
              <w:t>Einddoel</w:t>
            </w:r>
            <w:r w:rsidR="00390FAF" w:rsidRPr="002B3EB0">
              <w:rPr>
                <w:rStyle w:val="apple-converted-space"/>
                <w:rFonts w:ascii="Calibri" w:hAnsi="Calibri" w:cs="Calibri"/>
                <w:color w:val="000000"/>
                <w:sz w:val="20"/>
                <w:szCs w:val="20"/>
                <w:lang w:val="af-ZA"/>
              </w:rPr>
              <w:t xml:space="preserve"> 3.1), </w:t>
            </w:r>
            <w:r w:rsidR="00897506">
              <w:rPr>
                <w:rFonts w:ascii="Calibri" w:hAnsi="Calibri" w:cs="Calibri"/>
                <w:color w:val="000000"/>
                <w:sz w:val="20"/>
                <w:szCs w:val="20"/>
                <w:lang w:val="af-ZA"/>
              </w:rPr>
              <w:t>was</w:t>
            </w:r>
            <w:r w:rsidR="00390FAF" w:rsidRPr="002B3EB0">
              <w:rPr>
                <w:rFonts w:ascii="Calibri" w:hAnsi="Calibri" w:cs="Calibri"/>
                <w:color w:val="000000"/>
                <w:sz w:val="20"/>
                <w:szCs w:val="20"/>
                <w:lang w:val="af-ZA"/>
              </w:rPr>
              <w:t xml:space="preserve"> konsultasies met die gemeenskappe </w:t>
            </w:r>
            <w:r w:rsidRPr="002B3EB0">
              <w:rPr>
                <w:rFonts w:ascii="Calibri" w:hAnsi="Calibri" w:cs="Calibri"/>
                <w:color w:val="000000"/>
                <w:sz w:val="20"/>
                <w:szCs w:val="20"/>
                <w:lang w:val="af-ZA"/>
              </w:rPr>
              <w:t>onvoldoende en moontlik onvanpas</w:t>
            </w:r>
            <w:r w:rsidR="00897506">
              <w:rPr>
                <w:rFonts w:ascii="Calibri" w:hAnsi="Calibri" w:cs="Calibri"/>
                <w:color w:val="000000"/>
                <w:sz w:val="20"/>
                <w:szCs w:val="20"/>
                <w:lang w:val="af-ZA"/>
              </w:rPr>
              <w:t xml:space="preserve"> uitgevoer</w:t>
            </w:r>
            <w:r w:rsidRPr="002B3EB0">
              <w:rPr>
                <w:rFonts w:ascii="Calibri" w:hAnsi="Calibri" w:cs="Calibri"/>
                <w:color w:val="000000"/>
                <w:sz w:val="20"/>
                <w:szCs w:val="20"/>
                <w:lang w:val="af-ZA"/>
              </w:rPr>
              <w:t>.</w:t>
            </w:r>
          </w:p>
          <w:p w14:paraId="3660B56C" w14:textId="77777777" w:rsidR="00386675" w:rsidRDefault="00386675" w:rsidP="00386675">
            <w:pPr>
              <w:pStyle w:val="NormalWeb"/>
              <w:spacing w:before="0" w:beforeAutospacing="0" w:after="0" w:afterAutospacing="0"/>
              <w:rPr>
                <w:rStyle w:val="Strong"/>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31AE00C7" w14:textId="77777777" w:rsidR="00C31117" w:rsidRPr="002B3EB0" w:rsidRDefault="00C31117" w:rsidP="00386675">
            <w:pPr>
              <w:pStyle w:val="NormalWeb"/>
              <w:spacing w:before="0" w:beforeAutospacing="0" w:after="0" w:afterAutospacing="0"/>
              <w:rPr>
                <w:rFonts w:ascii="Calibri" w:hAnsi="Calibri" w:cs="Calibri"/>
                <w:color w:val="000000"/>
                <w:sz w:val="20"/>
                <w:szCs w:val="20"/>
                <w:lang w:val="af-ZA"/>
              </w:rPr>
            </w:pPr>
          </w:p>
          <w:p w14:paraId="371CCC79" w14:textId="77777777" w:rsidR="00386675" w:rsidRPr="002B3EB0" w:rsidRDefault="00386675" w:rsidP="00386675">
            <w:pPr>
              <w:numPr>
                <w:ilvl w:val="0"/>
                <w:numId w:val="3"/>
              </w:numPr>
              <w:rPr>
                <w:rFonts w:ascii="Calibri" w:hAnsi="Calibri" w:cs="Calibri"/>
                <w:color w:val="000000"/>
                <w:sz w:val="20"/>
                <w:szCs w:val="20"/>
                <w:lang w:val="af-ZA"/>
              </w:rPr>
            </w:pPr>
            <w:r w:rsidRPr="002B3EB0">
              <w:rPr>
                <w:rFonts w:ascii="Calibri" w:hAnsi="Calibri" w:cs="Calibri"/>
                <w:color w:val="000000"/>
                <w:sz w:val="20"/>
                <w:szCs w:val="20"/>
                <w:lang w:val="af-ZA"/>
              </w:rPr>
              <w:t>Erosie van vertroue onder belanghebbendes.</w:t>
            </w:r>
          </w:p>
          <w:p w14:paraId="66DD086F" w14:textId="77777777" w:rsidR="00386675" w:rsidRPr="002B3EB0" w:rsidRDefault="00386675" w:rsidP="00386675">
            <w:pPr>
              <w:numPr>
                <w:ilvl w:val="0"/>
                <w:numId w:val="3"/>
              </w:numPr>
              <w:rPr>
                <w:rFonts w:ascii="Calibri" w:hAnsi="Calibri" w:cs="Calibri"/>
                <w:color w:val="000000"/>
                <w:sz w:val="20"/>
                <w:szCs w:val="20"/>
                <w:lang w:val="af-ZA"/>
              </w:rPr>
            </w:pPr>
            <w:r w:rsidRPr="002B3EB0">
              <w:rPr>
                <w:rFonts w:ascii="Calibri" w:hAnsi="Calibri" w:cs="Calibri"/>
                <w:color w:val="000000"/>
                <w:sz w:val="20"/>
                <w:szCs w:val="20"/>
                <w:lang w:val="af-ZA"/>
              </w:rPr>
              <w:t>Verminderde gemeenskapsinkoop en ondersteuning.</w:t>
            </w:r>
          </w:p>
          <w:p w14:paraId="4CD06154" w14:textId="7ADD9BE7" w:rsidR="00386675" w:rsidRPr="002B3EB0" w:rsidRDefault="00386675" w:rsidP="00386675">
            <w:pPr>
              <w:numPr>
                <w:ilvl w:val="0"/>
                <w:numId w:val="3"/>
              </w:numPr>
              <w:spacing w:before="100" w:beforeAutospacing="1" w:after="100" w:afterAutospacing="1"/>
              <w:rPr>
                <w:rFonts w:ascii="Calibri" w:hAnsi="Calibri" w:cs="Calibri"/>
                <w:color w:val="000000"/>
                <w:sz w:val="20"/>
                <w:szCs w:val="20"/>
                <w:lang w:val="af-ZA"/>
              </w:rPr>
            </w:pPr>
            <w:r w:rsidRPr="002B3EB0">
              <w:rPr>
                <w:rFonts w:ascii="Calibri" w:hAnsi="Calibri" w:cs="Calibri"/>
                <w:color w:val="000000"/>
                <w:sz w:val="20"/>
                <w:szCs w:val="20"/>
                <w:lang w:val="af-ZA"/>
              </w:rPr>
              <w:t>Potensiële projekvertragings of struikelblokke, wat algehele projeksukses bedreig.</w:t>
            </w:r>
          </w:p>
          <w:p w14:paraId="3CBADC3A" w14:textId="56A24693" w:rsidR="00386675" w:rsidRPr="002B3EB0" w:rsidRDefault="00386675" w:rsidP="00386675">
            <w:pPr>
              <w:rPr>
                <w:rFonts w:ascii="Calibri" w:hAnsi="Calibri" w:cs="Calibri"/>
                <w:bCs/>
                <w:sz w:val="20"/>
                <w:szCs w:val="20"/>
                <w:lang w:val="af-ZA"/>
              </w:rPr>
            </w:pPr>
            <w:r w:rsidRPr="002B3EB0">
              <w:rPr>
                <w:rFonts w:ascii="Calibri" w:hAnsi="Calibri"/>
                <w:b/>
                <w:sz w:val="20"/>
                <w:lang w:val="af-ZA"/>
              </w:rPr>
              <w:t>Beginsel</w:t>
            </w:r>
            <w:r w:rsidR="00897506">
              <w:rPr>
                <w:rFonts w:ascii="Calibri" w:hAnsi="Calibri"/>
                <w:b/>
                <w:sz w:val="20"/>
                <w:lang w:val="af-ZA"/>
              </w:rPr>
              <w:t>:</w:t>
            </w:r>
            <w:r w:rsidRPr="002B3EB0">
              <w:rPr>
                <w:rFonts w:ascii="Calibri" w:hAnsi="Calibri"/>
                <w:b/>
                <w:sz w:val="20"/>
                <w:lang w:val="af-ZA"/>
              </w:rPr>
              <w:t xml:space="preserve"> Laat niemand agter nie </w:t>
            </w:r>
            <w:r w:rsidRPr="002B3EB0">
              <w:rPr>
                <w:rFonts w:ascii="Calibri" w:hAnsi="Calibri" w:cs="Calibri"/>
                <w:bCs/>
                <w:sz w:val="20"/>
                <w:szCs w:val="20"/>
                <w:lang w:val="af-ZA"/>
              </w:rPr>
              <w:t>P.2 en P.13</w:t>
            </w:r>
          </w:p>
        </w:tc>
        <w:tc>
          <w:tcPr>
            <w:tcW w:w="1134" w:type="dxa"/>
          </w:tcPr>
          <w:p w14:paraId="3D898F0A" w14:textId="7603919A" w:rsidR="00386675" w:rsidRPr="002B3EB0" w:rsidRDefault="00897506" w:rsidP="00386675">
            <w:pPr>
              <w:spacing w:before="40" w:after="40"/>
              <w:rPr>
                <w:rFonts w:ascii="Calibri" w:hAnsi="Calibri" w:cs="Calibri"/>
                <w:sz w:val="20"/>
                <w:szCs w:val="20"/>
                <w:lang w:val="af-ZA"/>
              </w:rPr>
            </w:pPr>
            <w:r>
              <w:rPr>
                <w:rFonts w:ascii="Calibri" w:hAnsi="Calibri" w:cs="Calibri"/>
                <w:sz w:val="20"/>
                <w:szCs w:val="20"/>
                <w:lang w:val="af-ZA"/>
              </w:rPr>
              <w:t>I</w:t>
            </w:r>
            <w:r w:rsidR="00386675" w:rsidRPr="002B3EB0">
              <w:rPr>
                <w:rFonts w:ascii="Calibri" w:hAnsi="Calibri" w:cs="Calibri"/>
                <w:sz w:val="20"/>
                <w:szCs w:val="20"/>
                <w:lang w:val="af-ZA"/>
              </w:rPr>
              <w:t xml:space="preserve"> = 4</w:t>
            </w:r>
          </w:p>
          <w:p w14:paraId="679F61C7" w14:textId="614148E0" w:rsidR="00386675" w:rsidRPr="002B3EB0" w:rsidRDefault="00386675" w:rsidP="00386675">
            <w:pPr>
              <w:spacing w:before="40" w:after="40"/>
              <w:rPr>
                <w:rFonts w:ascii="Calibri" w:hAnsi="Calibri" w:cs="Calibri"/>
                <w:sz w:val="20"/>
                <w:szCs w:val="20"/>
                <w:lang w:val="af-ZA"/>
              </w:rPr>
            </w:pPr>
            <w:r w:rsidRPr="002B3EB0">
              <w:rPr>
                <w:rFonts w:ascii="Calibri" w:hAnsi="Calibri" w:cs="Calibri"/>
                <w:sz w:val="20"/>
                <w:szCs w:val="20"/>
                <w:lang w:val="af-ZA"/>
              </w:rPr>
              <w:t>L = 5</w:t>
            </w:r>
          </w:p>
        </w:tc>
        <w:tc>
          <w:tcPr>
            <w:tcW w:w="1418" w:type="dxa"/>
          </w:tcPr>
          <w:p w14:paraId="6876FEC9" w14:textId="7B0A1183" w:rsidR="00386675" w:rsidRPr="002B3EB0" w:rsidRDefault="00386675" w:rsidP="00386675">
            <w:pPr>
              <w:spacing w:before="40" w:after="40"/>
              <w:rPr>
                <w:rFonts w:ascii="Calibri" w:hAnsi="Calibri" w:cs="Calibri"/>
                <w:b/>
                <w:sz w:val="20"/>
                <w:szCs w:val="20"/>
                <w:lang w:val="af-ZA"/>
              </w:rPr>
            </w:pPr>
            <w:r w:rsidRPr="002B3EB0">
              <w:rPr>
                <w:rFonts w:ascii="Calibri" w:hAnsi="Calibri" w:cs="Calibri"/>
                <w:b/>
                <w:sz w:val="20"/>
                <w:szCs w:val="20"/>
                <w:lang w:val="af-ZA"/>
              </w:rPr>
              <w:t>Hoog</w:t>
            </w:r>
          </w:p>
        </w:tc>
        <w:tc>
          <w:tcPr>
            <w:tcW w:w="1823" w:type="dxa"/>
          </w:tcPr>
          <w:p w14:paraId="381949A6"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3D2B3CF9" w14:textId="11BA5CD9" w:rsidR="00386675" w:rsidRPr="002B3EB0" w:rsidRDefault="00386675"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af-ZA" w:eastAsia="en-US"/>
              </w:rPr>
            </w:pPr>
            <w:r w:rsidRPr="002B3EB0">
              <w:rPr>
                <w:rFonts w:ascii="Calibri" w:eastAsiaTheme="minorHAnsi" w:hAnsi="Calibri" w:cs="Calibri"/>
                <w:sz w:val="20"/>
                <w:szCs w:val="20"/>
                <w:lang w:val="af-ZA" w:eastAsia="en-US"/>
              </w:rPr>
              <w:t xml:space="preserve">Verdere ontleding van belanghebbendes is tydens projekimplementering uitgevoer en die </w:t>
            </w:r>
            <w:r w:rsidRPr="002B3EB0">
              <w:rPr>
                <w:rFonts w:ascii="Calibri" w:eastAsiaTheme="minorHAnsi" w:hAnsi="Calibri" w:cs="Calibri"/>
                <w:b/>
                <w:bCs/>
                <w:sz w:val="20"/>
                <w:szCs w:val="20"/>
                <w:lang w:val="af-ZA" w:eastAsia="en-US"/>
              </w:rPr>
              <w:t>Belanghebbendebetrokkenheidsplan (</w:t>
            </w:r>
            <w:r w:rsidR="00897506">
              <w:rPr>
                <w:rFonts w:ascii="Calibri" w:eastAsiaTheme="minorHAnsi" w:hAnsi="Calibri" w:cs="Calibri"/>
                <w:b/>
                <w:bCs/>
                <w:sz w:val="20"/>
                <w:szCs w:val="20"/>
                <w:lang w:val="af-ZA" w:eastAsia="en-US"/>
              </w:rPr>
              <w:t>BB</w:t>
            </w:r>
            <w:r w:rsidRPr="002B3EB0">
              <w:rPr>
                <w:rFonts w:ascii="Calibri" w:eastAsiaTheme="minorHAnsi" w:hAnsi="Calibri" w:cs="Calibri"/>
                <w:b/>
                <w:bCs/>
                <w:sz w:val="20"/>
                <w:szCs w:val="20"/>
                <w:lang w:val="af-ZA" w:eastAsia="en-US"/>
              </w:rPr>
              <w:t xml:space="preserve">P) </w:t>
            </w:r>
            <w:r w:rsidRPr="002B3EB0">
              <w:rPr>
                <w:rFonts w:ascii="Calibri" w:eastAsiaTheme="minorHAnsi" w:hAnsi="Calibri" w:cs="Calibri"/>
                <w:sz w:val="20"/>
                <w:szCs w:val="20"/>
                <w:lang w:val="af-ZA" w:eastAsia="en-US"/>
              </w:rPr>
              <w:t xml:space="preserve">en </w:t>
            </w:r>
            <w:r w:rsidRPr="002B3EB0">
              <w:rPr>
                <w:rFonts w:ascii="Calibri" w:eastAsiaTheme="minorHAnsi" w:hAnsi="Calibri" w:cs="Calibri"/>
                <w:b/>
                <w:bCs/>
                <w:sz w:val="20"/>
                <w:szCs w:val="20"/>
                <w:lang w:val="af-ZA" w:eastAsia="en-US"/>
              </w:rPr>
              <w:t xml:space="preserve">Geslagsaksieplan (GAP) </w:t>
            </w:r>
            <w:r w:rsidRPr="002B3EB0">
              <w:rPr>
                <w:rFonts w:ascii="Calibri" w:eastAsiaTheme="minorHAnsi" w:hAnsi="Calibri" w:cs="Calibri"/>
                <w:sz w:val="20"/>
                <w:szCs w:val="20"/>
                <w:lang w:val="af-ZA" w:eastAsia="en-US"/>
              </w:rPr>
              <w:t xml:space="preserve">is dienooreenkomstig </w:t>
            </w:r>
            <w:r w:rsidR="00897506">
              <w:rPr>
                <w:rFonts w:ascii="Calibri" w:eastAsiaTheme="minorHAnsi" w:hAnsi="Calibri" w:cs="Calibri"/>
                <w:sz w:val="20"/>
                <w:szCs w:val="20"/>
                <w:lang w:val="af-ZA" w:eastAsia="en-US"/>
              </w:rPr>
              <w:t>opgedateer</w:t>
            </w:r>
            <w:r w:rsidRPr="002B3EB0">
              <w:rPr>
                <w:rFonts w:ascii="Calibri" w:eastAsiaTheme="minorHAnsi" w:hAnsi="Calibri" w:cs="Calibri"/>
                <w:sz w:val="20"/>
                <w:szCs w:val="20"/>
                <w:lang w:val="af-ZA" w:eastAsia="en-US"/>
              </w:rPr>
              <w:t xml:space="preserve">. Die opdatering en implementering van die </w:t>
            </w:r>
            <w:r w:rsidR="00897506">
              <w:rPr>
                <w:rFonts w:ascii="Calibri" w:eastAsiaTheme="minorHAnsi" w:hAnsi="Calibri" w:cs="Calibri"/>
                <w:sz w:val="20"/>
                <w:szCs w:val="20"/>
                <w:lang w:val="af-ZA" w:eastAsia="en-US"/>
              </w:rPr>
              <w:t>BB</w:t>
            </w:r>
            <w:r w:rsidRPr="002B3EB0">
              <w:rPr>
                <w:rFonts w:ascii="Calibri" w:eastAsiaTheme="minorHAnsi" w:hAnsi="Calibri" w:cs="Calibri"/>
                <w:sz w:val="20"/>
                <w:szCs w:val="20"/>
                <w:lang w:val="af-ZA" w:eastAsia="en-US"/>
              </w:rPr>
              <w:t>P sal verseker dat gemeenskappe, insluitend kwesbare groepe, betekenisvol betrokke is by projekaktiwiteite en besluitnemingsprosesse regdeur die projekimplementering.</w:t>
            </w:r>
          </w:p>
        </w:tc>
      </w:tr>
      <w:tr w:rsidR="00386675" w:rsidRPr="002B3EB0" w14:paraId="35B22FAC" w14:textId="77777777" w:rsidTr="005824AA">
        <w:trPr>
          <w:gridAfter w:val="1"/>
          <w:wAfter w:w="19" w:type="dxa"/>
          <w:cantSplit/>
          <w:trHeight w:val="300"/>
        </w:trPr>
        <w:tc>
          <w:tcPr>
            <w:tcW w:w="4253" w:type="dxa"/>
          </w:tcPr>
          <w:p w14:paraId="0599E016" w14:textId="73F174E6" w:rsidR="00386675" w:rsidRPr="002B3EB0" w:rsidRDefault="00386675" w:rsidP="00386675">
            <w:pPr>
              <w:rPr>
                <w:rFonts w:ascii="Calibri" w:eastAsia="MS Mincho" w:hAnsi="Calibri" w:cs="Calibri"/>
                <w:b/>
                <w:sz w:val="20"/>
                <w:szCs w:val="20"/>
                <w:lang w:val="af-ZA"/>
              </w:rPr>
            </w:pPr>
            <w:r w:rsidRPr="002B3EB0">
              <w:rPr>
                <w:rFonts w:ascii="Calibri" w:hAnsi="Calibri" w:cs="Calibri"/>
                <w:b/>
                <w:sz w:val="20"/>
                <w:szCs w:val="20"/>
                <w:lang w:val="af-ZA"/>
              </w:rPr>
              <w:lastRenderedPageBreak/>
              <w:t xml:space="preserve">Risiko </w:t>
            </w:r>
            <w:r w:rsidR="00ED187C" w:rsidRPr="002B3EB0">
              <w:rPr>
                <w:rFonts w:ascii="Calibri" w:hAnsi="Calibri" w:cs="Calibri"/>
                <w:b/>
                <w:sz w:val="20"/>
                <w:szCs w:val="20"/>
                <w:lang w:val="af-ZA"/>
              </w:rPr>
              <w:t xml:space="preserve">3- </w:t>
            </w:r>
            <w:r w:rsidRPr="002B3EB0">
              <w:rPr>
                <w:rFonts w:ascii="Calibri" w:eastAsia="MS Mincho" w:hAnsi="Calibri" w:cs="Calibri"/>
                <w:b/>
                <w:sz w:val="20"/>
                <w:szCs w:val="20"/>
                <w:lang w:val="af-ZA"/>
              </w:rPr>
              <w:t>Bekommernisse of griewe wat deur belanghebbendes geopper word, word nie behoorlik aangespreek nie</w:t>
            </w:r>
          </w:p>
          <w:p w14:paraId="6E0A2271" w14:textId="77777777" w:rsidR="00386675" w:rsidRPr="002B3EB0" w:rsidRDefault="00386675" w:rsidP="00386675">
            <w:pPr>
              <w:rPr>
                <w:rFonts w:ascii="Calibri" w:eastAsia="MS Mincho" w:hAnsi="Calibri" w:cs="Calibri"/>
                <w:b/>
                <w:sz w:val="20"/>
                <w:szCs w:val="20"/>
                <w:lang w:val="af-ZA"/>
              </w:rPr>
            </w:pPr>
          </w:p>
          <w:p w14:paraId="743E5FF2" w14:textId="1461BA1A"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Belanghebbendes staar uitdagings in die gesig om</w:t>
            </w:r>
            <w:r w:rsidR="002633A4">
              <w:rPr>
                <w:rFonts w:ascii="Calibri" w:hAnsi="Calibri" w:cs="Calibri"/>
                <w:color w:val="000000"/>
                <w:sz w:val="20"/>
                <w:szCs w:val="20"/>
                <w:lang w:val="af-ZA"/>
              </w:rPr>
              <w:t xml:space="preserve"> hul</w:t>
            </w:r>
            <w:r w:rsidRPr="002B3EB0">
              <w:rPr>
                <w:rFonts w:ascii="Calibri" w:hAnsi="Calibri" w:cs="Calibri"/>
                <w:color w:val="000000"/>
                <w:sz w:val="20"/>
                <w:szCs w:val="20"/>
                <w:lang w:val="af-ZA"/>
              </w:rPr>
              <w:t xml:space="preserve"> regte doeltreffend op te eis, kommer te opper</w:t>
            </w:r>
            <w:r w:rsidR="002633A4">
              <w:rPr>
                <w:rFonts w:ascii="Calibri" w:hAnsi="Calibri" w:cs="Calibri"/>
                <w:color w:val="000000"/>
                <w:sz w:val="20"/>
                <w:szCs w:val="20"/>
                <w:lang w:val="af-ZA"/>
              </w:rPr>
              <w:t>,</w:t>
            </w:r>
            <w:r w:rsidRPr="002B3EB0">
              <w:rPr>
                <w:rFonts w:ascii="Calibri" w:hAnsi="Calibri" w:cs="Calibri"/>
                <w:color w:val="000000"/>
                <w:sz w:val="20"/>
                <w:szCs w:val="20"/>
                <w:lang w:val="af-ZA"/>
              </w:rPr>
              <w:t xml:space="preserve"> of griewe in te dien.</w:t>
            </w:r>
          </w:p>
          <w:p w14:paraId="17F3B0DE" w14:textId="1E6EC29F"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 xml:space="preserve">Oorsaak: </w:t>
            </w:r>
            <w:r w:rsidRPr="002B3EB0">
              <w:rPr>
                <w:rStyle w:val="apple-converted-space"/>
                <w:rFonts w:ascii="Calibri" w:hAnsi="Calibri" w:cs="Calibri"/>
                <w:color w:val="000000"/>
                <w:sz w:val="20"/>
                <w:szCs w:val="20"/>
                <w:lang w:val="af-ZA"/>
              </w:rPr>
              <w:t xml:space="preserve">Onder alle </w:t>
            </w:r>
            <w:r w:rsidR="007E2B8B">
              <w:rPr>
                <w:rStyle w:val="apple-converted-space"/>
                <w:rFonts w:ascii="Calibri" w:hAnsi="Calibri" w:cs="Calibri"/>
                <w:color w:val="000000"/>
                <w:sz w:val="20"/>
                <w:szCs w:val="20"/>
                <w:lang w:val="af-ZA"/>
              </w:rPr>
              <w:t>einddoele</w:t>
            </w:r>
            <w:r w:rsidRPr="002B3EB0">
              <w:rPr>
                <w:rStyle w:val="apple-converted-space"/>
                <w:rFonts w:ascii="Calibri" w:hAnsi="Calibri" w:cs="Calibri"/>
                <w:color w:val="000000"/>
                <w:sz w:val="20"/>
                <w:szCs w:val="20"/>
                <w:lang w:val="af-ZA"/>
              </w:rPr>
              <w:t xml:space="preserve"> van die projek </w:t>
            </w:r>
            <w:r w:rsidR="007E2B8B">
              <w:rPr>
                <w:rStyle w:val="apple-converted-space"/>
                <w:rFonts w:ascii="Calibri" w:hAnsi="Calibri" w:cs="Calibri"/>
                <w:color w:val="000000"/>
                <w:sz w:val="20"/>
                <w:szCs w:val="20"/>
                <w:lang w:val="af-ZA"/>
              </w:rPr>
              <w:t>het</w:t>
            </w:r>
            <w:r w:rsidRPr="002B3EB0">
              <w:rPr>
                <w:rStyle w:val="apple-converted-space"/>
                <w:rFonts w:ascii="Calibri" w:hAnsi="Calibri" w:cs="Calibri"/>
                <w:color w:val="000000"/>
                <w:sz w:val="20"/>
                <w:szCs w:val="20"/>
                <w:lang w:val="af-ZA"/>
              </w:rPr>
              <w:t xml:space="preserve"> belanghebbendes te kampe met </w:t>
            </w:r>
            <w:r w:rsidRPr="002B3EB0">
              <w:rPr>
                <w:rFonts w:ascii="Calibri" w:hAnsi="Calibri" w:cs="Calibri"/>
                <w:sz w:val="20"/>
                <w:szCs w:val="20"/>
                <w:lang w:val="af-ZA"/>
              </w:rPr>
              <w:t xml:space="preserve">hindernisse </w:t>
            </w:r>
            <w:r w:rsidRPr="002B3EB0">
              <w:rPr>
                <w:rFonts w:ascii="Calibri" w:hAnsi="Calibri" w:cs="Calibri"/>
                <w:color w:val="000000"/>
                <w:sz w:val="20"/>
                <w:szCs w:val="20"/>
                <w:lang w:val="af-ZA"/>
              </w:rPr>
              <w:t>en beperkende faktore, insluitend:</w:t>
            </w:r>
          </w:p>
          <w:p w14:paraId="7AD4E220" w14:textId="552B625A" w:rsidR="00386675" w:rsidRPr="002B3EB0" w:rsidRDefault="00386675" w:rsidP="007E2B8B">
            <w:pPr>
              <w:numPr>
                <w:ilvl w:val="0"/>
                <w:numId w:val="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Gebrek aan bewustheid van prosesse om 'n grief te opper</w:t>
            </w:r>
            <w:r w:rsidR="007E2B8B">
              <w:rPr>
                <w:rFonts w:ascii="Calibri" w:hAnsi="Calibri" w:cs="Calibri"/>
                <w:color w:val="000000"/>
                <w:sz w:val="20"/>
                <w:szCs w:val="20"/>
                <w:lang w:val="af-ZA"/>
              </w:rPr>
              <w:t>.</w:t>
            </w:r>
          </w:p>
          <w:p w14:paraId="53F3EFA4" w14:textId="77777777" w:rsidR="00386675" w:rsidRPr="002B3EB0" w:rsidRDefault="00386675" w:rsidP="007E2B8B">
            <w:pPr>
              <w:numPr>
                <w:ilvl w:val="0"/>
                <w:numId w:val="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Logistieke uitdagings.</w:t>
            </w:r>
          </w:p>
          <w:p w14:paraId="503D56E5" w14:textId="77777777" w:rsidR="00386675" w:rsidRPr="002B3EB0" w:rsidRDefault="00386675" w:rsidP="007E2B8B">
            <w:pPr>
              <w:numPr>
                <w:ilvl w:val="0"/>
                <w:numId w:val="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Taal-, kultuur- en geletterdheidsverskille.</w:t>
            </w:r>
          </w:p>
          <w:p w14:paraId="5C3B73BE" w14:textId="77777777" w:rsidR="00386675" w:rsidRPr="002B3EB0" w:rsidRDefault="00386675" w:rsidP="007E2B8B">
            <w:pPr>
              <w:numPr>
                <w:ilvl w:val="0"/>
                <w:numId w:val="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Beperkte toegang tot of vertroudheid met die nodige tegnologie.</w:t>
            </w:r>
          </w:p>
          <w:p w14:paraId="6FD43715"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569D55C0" w14:textId="689269BB" w:rsidR="00386675" w:rsidRPr="002B3EB0" w:rsidRDefault="007E2B8B" w:rsidP="007E2B8B">
            <w:pPr>
              <w:numPr>
                <w:ilvl w:val="0"/>
                <w:numId w:val="5"/>
              </w:numPr>
              <w:tabs>
                <w:tab w:val="clear" w:pos="720"/>
              </w:tabs>
              <w:ind w:left="459"/>
              <w:rPr>
                <w:rFonts w:ascii="Calibri" w:hAnsi="Calibri" w:cs="Calibri"/>
                <w:color w:val="000000"/>
                <w:sz w:val="20"/>
                <w:szCs w:val="20"/>
                <w:lang w:val="af-ZA"/>
              </w:rPr>
            </w:pPr>
            <w:r>
              <w:rPr>
                <w:rFonts w:ascii="Calibri" w:hAnsi="Calibri" w:cs="Calibri"/>
                <w:color w:val="000000"/>
                <w:sz w:val="20"/>
                <w:szCs w:val="20"/>
                <w:lang w:val="af-ZA"/>
              </w:rPr>
              <w:t>Ondermyning</w:t>
            </w:r>
            <w:r w:rsidR="00386675" w:rsidRPr="002B3EB0">
              <w:rPr>
                <w:rFonts w:ascii="Calibri" w:hAnsi="Calibri" w:cs="Calibri"/>
                <w:color w:val="000000"/>
                <w:sz w:val="20"/>
                <w:szCs w:val="20"/>
                <w:lang w:val="af-ZA"/>
              </w:rPr>
              <w:t xml:space="preserve"> van vertroue en samewerking.</w:t>
            </w:r>
          </w:p>
          <w:p w14:paraId="1C506348" w14:textId="53EF22E5" w:rsidR="00386675" w:rsidRPr="002B3EB0" w:rsidRDefault="00386675" w:rsidP="007E2B8B">
            <w:pPr>
              <w:numPr>
                <w:ilvl w:val="0"/>
                <w:numId w:val="5"/>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Generering/verergering van konflik</w:t>
            </w:r>
            <w:r w:rsidR="007E2B8B">
              <w:rPr>
                <w:rFonts w:ascii="Calibri" w:hAnsi="Calibri" w:cs="Calibri"/>
                <w:color w:val="000000"/>
                <w:sz w:val="20"/>
                <w:szCs w:val="20"/>
                <w:lang w:val="af-ZA"/>
              </w:rPr>
              <w:t>.</w:t>
            </w:r>
          </w:p>
          <w:p w14:paraId="22087319" w14:textId="17BFFCDA" w:rsidR="00386675" w:rsidRPr="002B3EB0" w:rsidRDefault="00386675" w:rsidP="00386675">
            <w:pPr>
              <w:spacing w:before="100" w:beforeAutospacing="1" w:after="100" w:afterAutospacing="1"/>
              <w:rPr>
                <w:rFonts w:ascii="Calibri" w:hAnsi="Calibri" w:cs="Calibri"/>
                <w:color w:val="000000"/>
                <w:sz w:val="20"/>
                <w:szCs w:val="20"/>
                <w:lang w:val="af-ZA"/>
              </w:rPr>
            </w:pPr>
            <w:r w:rsidRPr="000E398D">
              <w:rPr>
                <w:rFonts w:ascii="Calibri" w:hAnsi="Calibri" w:cs="Calibri"/>
                <w:b/>
                <w:sz w:val="20"/>
                <w:szCs w:val="20"/>
                <w:lang w:val="af-ZA"/>
              </w:rPr>
              <w:t>Aanspreeklikheidsbeginsel</w:t>
            </w:r>
            <w:r w:rsidRPr="002B3EB0">
              <w:rPr>
                <w:rFonts w:ascii="Calibri" w:hAnsi="Calibri" w:cs="Calibri"/>
                <w:bCs/>
                <w:sz w:val="20"/>
                <w:szCs w:val="20"/>
                <w:lang w:val="af-ZA"/>
              </w:rPr>
              <w:t>: P.14, P.15</w:t>
            </w:r>
          </w:p>
        </w:tc>
        <w:tc>
          <w:tcPr>
            <w:tcW w:w="1134" w:type="dxa"/>
          </w:tcPr>
          <w:p w14:paraId="332479F3" w14:textId="56723346" w:rsidR="00386675" w:rsidRPr="002B3EB0" w:rsidRDefault="002633A4" w:rsidP="00386675">
            <w:pPr>
              <w:rPr>
                <w:rFonts w:ascii="Calibri" w:eastAsia="MS Mincho" w:hAnsi="Calibri" w:cs="Calibri"/>
                <w:sz w:val="20"/>
                <w:szCs w:val="20"/>
                <w:lang w:val="af-ZA"/>
              </w:rPr>
            </w:pPr>
            <w:r>
              <w:rPr>
                <w:rFonts w:ascii="Calibri" w:eastAsia="MS Mincho" w:hAnsi="Calibri" w:cs="Calibri"/>
                <w:sz w:val="20"/>
                <w:szCs w:val="20"/>
                <w:lang w:val="af-ZA"/>
              </w:rPr>
              <w:t>I</w:t>
            </w:r>
            <w:r w:rsidR="00386675" w:rsidRPr="002B3EB0">
              <w:rPr>
                <w:rFonts w:ascii="Calibri" w:eastAsia="MS Mincho" w:hAnsi="Calibri" w:cs="Calibri"/>
                <w:sz w:val="20"/>
                <w:szCs w:val="20"/>
                <w:lang w:val="af-ZA"/>
              </w:rPr>
              <w:t xml:space="preserve"> = 5</w:t>
            </w:r>
          </w:p>
          <w:p w14:paraId="39344971" w14:textId="19671FCB" w:rsidR="00386675" w:rsidRPr="002B3EB0" w:rsidRDefault="00386675" w:rsidP="00386675">
            <w:pPr>
              <w:spacing w:before="40" w:after="40"/>
              <w:rPr>
                <w:rFonts w:ascii="Calibri" w:hAnsi="Calibri" w:cs="Calibri"/>
                <w:sz w:val="20"/>
                <w:szCs w:val="20"/>
                <w:lang w:val="af-ZA"/>
              </w:rPr>
            </w:pPr>
            <w:r w:rsidRPr="002B3EB0">
              <w:rPr>
                <w:rFonts w:ascii="Calibri" w:eastAsia="MS Mincho" w:hAnsi="Calibri" w:cs="Calibri"/>
                <w:sz w:val="20"/>
                <w:szCs w:val="20"/>
                <w:lang w:val="af-ZA"/>
              </w:rPr>
              <w:t>L = 5</w:t>
            </w:r>
          </w:p>
        </w:tc>
        <w:tc>
          <w:tcPr>
            <w:tcW w:w="1418" w:type="dxa"/>
          </w:tcPr>
          <w:p w14:paraId="25F25935" w14:textId="243B7149" w:rsidR="00386675" w:rsidRPr="002B3EB0" w:rsidRDefault="00386675" w:rsidP="00386675">
            <w:pPr>
              <w:spacing w:before="40" w:after="40"/>
              <w:rPr>
                <w:rFonts w:ascii="Calibri" w:hAnsi="Calibri" w:cs="Calibri"/>
                <w:b/>
                <w:sz w:val="20"/>
                <w:szCs w:val="20"/>
                <w:lang w:val="af-ZA"/>
              </w:rPr>
            </w:pPr>
            <w:r w:rsidRPr="002B3EB0">
              <w:rPr>
                <w:rFonts w:ascii="Calibri" w:hAnsi="Calibri" w:cs="Calibri"/>
                <w:b/>
                <w:sz w:val="20"/>
                <w:szCs w:val="20"/>
                <w:lang w:val="af-ZA"/>
              </w:rPr>
              <w:t>Hoog</w:t>
            </w:r>
          </w:p>
        </w:tc>
        <w:tc>
          <w:tcPr>
            <w:tcW w:w="1823" w:type="dxa"/>
          </w:tcPr>
          <w:p w14:paraId="5D5501F8"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6F639173" w14:textId="18604BA9" w:rsidR="00386675" w:rsidRPr="002B3EB0" w:rsidRDefault="00386675" w:rsidP="00386675">
            <w:pPr>
              <w:spacing w:before="40" w:after="40"/>
              <w:rPr>
                <w:rFonts w:ascii="Calibri" w:eastAsiaTheme="minorHAnsi" w:hAnsi="Calibri" w:cs="Calibri"/>
                <w:sz w:val="20"/>
                <w:szCs w:val="20"/>
                <w:lang w:val="af-ZA" w:eastAsia="en-US"/>
              </w:rPr>
            </w:pPr>
            <w:r w:rsidRPr="002B3EB0">
              <w:rPr>
                <w:rFonts w:ascii="Calibri" w:eastAsiaTheme="minorHAnsi" w:hAnsi="Calibri" w:cs="Calibri"/>
                <w:sz w:val="20"/>
                <w:szCs w:val="20"/>
                <w:lang w:val="af-ZA" w:eastAsia="en-US"/>
              </w:rPr>
              <w:t>Om potensiële griewe van belanghebbendes, veral kwesbare groepe, aan te spreek, sal die projek 'n kultureel</w:t>
            </w:r>
            <w:r w:rsidR="002633A4">
              <w:rPr>
                <w:rFonts w:ascii="Calibri" w:eastAsiaTheme="minorHAnsi" w:hAnsi="Calibri" w:cs="Calibri"/>
                <w:sz w:val="20"/>
                <w:szCs w:val="20"/>
                <w:lang w:val="af-ZA" w:eastAsia="en-US"/>
              </w:rPr>
              <w:t>-</w:t>
            </w:r>
            <w:r w:rsidRPr="002B3EB0">
              <w:rPr>
                <w:rFonts w:ascii="Calibri" w:eastAsiaTheme="minorHAnsi" w:hAnsi="Calibri" w:cs="Calibri"/>
                <w:sz w:val="20"/>
                <w:szCs w:val="20"/>
                <w:lang w:val="af-ZA" w:eastAsia="en-US"/>
              </w:rPr>
              <w:t xml:space="preserve">sensitiewe en geslagsgevoelige </w:t>
            </w:r>
            <w:r w:rsidRPr="002B3EB0">
              <w:rPr>
                <w:rFonts w:ascii="Calibri" w:eastAsiaTheme="minorHAnsi" w:hAnsi="Calibri" w:cs="Calibri"/>
                <w:b/>
                <w:bCs/>
                <w:sz w:val="20"/>
                <w:szCs w:val="20"/>
                <w:lang w:val="af-ZA" w:eastAsia="en-US"/>
              </w:rPr>
              <w:t>Griewe</w:t>
            </w:r>
            <w:r w:rsidR="002633A4">
              <w:rPr>
                <w:rFonts w:ascii="Calibri" w:eastAsiaTheme="minorHAnsi" w:hAnsi="Calibri" w:cs="Calibri"/>
                <w:b/>
                <w:bCs/>
                <w:sz w:val="20"/>
                <w:szCs w:val="20"/>
                <w:lang w:val="af-ZA" w:eastAsia="en-US"/>
              </w:rPr>
              <w:t>regstellingsm</w:t>
            </w:r>
            <w:r w:rsidRPr="002B3EB0">
              <w:rPr>
                <w:rFonts w:ascii="Calibri" w:eastAsiaTheme="minorHAnsi" w:hAnsi="Calibri" w:cs="Calibri"/>
                <w:b/>
                <w:bCs/>
                <w:sz w:val="20"/>
                <w:szCs w:val="20"/>
                <w:lang w:val="af-ZA" w:eastAsia="en-US"/>
              </w:rPr>
              <w:t>e</w:t>
            </w:r>
            <w:r w:rsidR="002633A4">
              <w:rPr>
                <w:rFonts w:ascii="Calibri" w:eastAsiaTheme="minorHAnsi" w:hAnsi="Calibri" w:cs="Calibri"/>
                <w:b/>
                <w:bCs/>
                <w:sz w:val="20"/>
                <w:szCs w:val="20"/>
                <w:lang w:val="af-ZA" w:eastAsia="en-US"/>
              </w:rPr>
              <w:t>g</w:t>
            </w:r>
            <w:r w:rsidRPr="002B3EB0">
              <w:rPr>
                <w:rFonts w:ascii="Calibri" w:eastAsiaTheme="minorHAnsi" w:hAnsi="Calibri" w:cs="Calibri"/>
                <w:b/>
                <w:bCs/>
                <w:sz w:val="20"/>
                <w:szCs w:val="20"/>
                <w:lang w:val="af-ZA" w:eastAsia="en-US"/>
              </w:rPr>
              <w:t>anism</w:t>
            </w:r>
            <w:r w:rsidR="002633A4">
              <w:rPr>
                <w:rFonts w:ascii="Calibri" w:eastAsiaTheme="minorHAnsi" w:hAnsi="Calibri" w:cs="Calibri"/>
                <w:b/>
                <w:bCs/>
                <w:sz w:val="20"/>
                <w:szCs w:val="20"/>
                <w:lang w:val="af-ZA" w:eastAsia="en-US"/>
              </w:rPr>
              <w:t>e</w:t>
            </w:r>
            <w:r w:rsidRPr="002B3EB0">
              <w:rPr>
                <w:rFonts w:ascii="Calibri" w:eastAsiaTheme="minorHAnsi" w:hAnsi="Calibri" w:cs="Calibri"/>
                <w:b/>
                <w:bCs/>
                <w:sz w:val="20"/>
                <w:szCs w:val="20"/>
                <w:lang w:val="af-ZA" w:eastAsia="en-US"/>
              </w:rPr>
              <w:t xml:space="preserve"> (GRM) </w:t>
            </w:r>
            <w:r w:rsidR="00436278" w:rsidRPr="00436278">
              <w:rPr>
                <w:rFonts w:ascii="Calibri" w:eastAsiaTheme="minorHAnsi" w:hAnsi="Calibri" w:cs="Calibri"/>
                <w:sz w:val="20"/>
                <w:szCs w:val="20"/>
                <w:lang w:val="af-ZA" w:eastAsia="en-US"/>
              </w:rPr>
              <w:t>is</w:t>
            </w:r>
            <w:r w:rsidR="00436278">
              <w:rPr>
                <w:rFonts w:ascii="Calibri" w:eastAsiaTheme="minorHAnsi" w:hAnsi="Calibri" w:cs="Calibri"/>
                <w:b/>
                <w:bCs/>
                <w:sz w:val="20"/>
                <w:szCs w:val="20"/>
                <w:lang w:val="af-ZA" w:eastAsia="en-US"/>
              </w:rPr>
              <w:t xml:space="preserve"> </w:t>
            </w:r>
            <w:r w:rsidRPr="002633A4">
              <w:rPr>
                <w:rFonts w:ascii="Calibri" w:eastAsiaTheme="minorHAnsi" w:hAnsi="Calibri" w:cs="Calibri"/>
                <w:sz w:val="20"/>
                <w:szCs w:val="20"/>
                <w:lang w:val="af-ZA" w:eastAsia="en-US"/>
              </w:rPr>
              <w:t>operasionaliseer</w:t>
            </w:r>
            <w:r w:rsidRPr="002B3EB0">
              <w:rPr>
                <w:rFonts w:ascii="Calibri" w:eastAsiaTheme="minorHAnsi" w:hAnsi="Calibri" w:cs="Calibri"/>
                <w:b/>
                <w:bCs/>
                <w:sz w:val="20"/>
                <w:szCs w:val="20"/>
                <w:lang w:val="af-ZA" w:eastAsia="en-US"/>
              </w:rPr>
              <w:t xml:space="preserve"> </w:t>
            </w:r>
            <w:r w:rsidRPr="002B3EB0">
              <w:rPr>
                <w:rFonts w:ascii="Calibri" w:eastAsiaTheme="minorHAnsi" w:hAnsi="Calibri" w:cs="Calibri"/>
                <w:sz w:val="20"/>
                <w:szCs w:val="20"/>
                <w:lang w:val="af-ZA" w:eastAsia="en-US"/>
              </w:rPr>
              <w:t>en gepaste inligting</w:t>
            </w:r>
            <w:r w:rsidR="00436278">
              <w:rPr>
                <w:rFonts w:ascii="Calibri" w:eastAsiaTheme="minorHAnsi" w:hAnsi="Calibri" w:cs="Calibri"/>
                <w:sz w:val="20"/>
                <w:szCs w:val="20"/>
                <w:lang w:val="af-ZA" w:eastAsia="en-US"/>
              </w:rPr>
              <w:t xml:space="preserve"> is</w:t>
            </w:r>
            <w:r w:rsidRPr="002B3EB0">
              <w:rPr>
                <w:rFonts w:ascii="Calibri" w:eastAsiaTheme="minorHAnsi" w:hAnsi="Calibri" w:cs="Calibri"/>
                <w:sz w:val="20"/>
                <w:szCs w:val="20"/>
                <w:lang w:val="af-ZA" w:eastAsia="en-US"/>
              </w:rPr>
              <w:t xml:space="preserve"> verskaf rakende </w:t>
            </w:r>
            <w:r w:rsidR="002633A4">
              <w:rPr>
                <w:rFonts w:ascii="Calibri" w:eastAsiaTheme="minorHAnsi" w:hAnsi="Calibri" w:cs="Calibri"/>
                <w:sz w:val="20"/>
                <w:szCs w:val="20"/>
                <w:lang w:val="af-ZA" w:eastAsia="en-US"/>
              </w:rPr>
              <w:t>die VNO</w:t>
            </w:r>
            <w:r w:rsidRPr="002B3EB0">
              <w:rPr>
                <w:rFonts w:ascii="Calibri" w:eastAsiaTheme="minorHAnsi" w:hAnsi="Calibri" w:cs="Calibri"/>
                <w:sz w:val="20"/>
                <w:szCs w:val="20"/>
                <w:lang w:val="af-ZA" w:eastAsia="en-US"/>
              </w:rPr>
              <w:t xml:space="preserve">P se </w:t>
            </w:r>
            <w:r w:rsidRPr="005824AA">
              <w:rPr>
                <w:rFonts w:ascii="Calibri" w:eastAsiaTheme="minorHAnsi" w:hAnsi="Calibri" w:cs="Calibri"/>
                <w:sz w:val="20"/>
                <w:szCs w:val="20"/>
                <w:lang w:val="af-ZA" w:eastAsia="en-US"/>
              </w:rPr>
              <w:t>aanspreeklikheidsmeganisme</w:t>
            </w:r>
            <w:r w:rsidR="00436278" w:rsidRPr="00436278">
              <w:rPr>
                <w:rFonts w:ascii="Calibri" w:eastAsiaTheme="minorHAnsi" w:hAnsi="Calibri" w:cs="Calibri"/>
                <w:sz w:val="20"/>
                <w:szCs w:val="20"/>
                <w:lang w:val="af-ZA" w:eastAsia="en-US"/>
              </w:rPr>
              <w:t>, die</w:t>
            </w:r>
            <w:r w:rsidR="00436278">
              <w:rPr>
                <w:rFonts w:ascii="Calibri" w:eastAsiaTheme="minorHAnsi" w:hAnsi="Calibri" w:cs="Calibri"/>
                <w:b/>
                <w:bCs/>
                <w:sz w:val="20"/>
                <w:szCs w:val="20"/>
                <w:lang w:val="af-ZA" w:eastAsia="en-US"/>
              </w:rPr>
              <w:t xml:space="preserve"> </w:t>
            </w:r>
            <w:r w:rsidR="002633A4" w:rsidRPr="005824AA">
              <w:rPr>
                <w:rFonts w:ascii="Calibri" w:eastAsiaTheme="minorHAnsi" w:hAnsi="Calibri" w:cs="Calibri"/>
                <w:b/>
                <w:bCs/>
                <w:sz w:val="20"/>
                <w:szCs w:val="20"/>
                <w:lang w:val="af-ZA" w:eastAsia="en-US"/>
              </w:rPr>
              <w:t>Belanghebbendereaksie</w:t>
            </w:r>
            <w:r w:rsidR="00436278" w:rsidRPr="005824AA">
              <w:rPr>
                <w:rFonts w:ascii="Calibri" w:eastAsiaTheme="minorHAnsi" w:hAnsi="Calibri" w:cs="Calibri"/>
                <w:b/>
                <w:bCs/>
                <w:sz w:val="20"/>
                <w:szCs w:val="20"/>
                <w:lang w:val="af-ZA" w:eastAsia="en-US"/>
              </w:rPr>
              <w:t>-</w:t>
            </w:r>
            <w:r w:rsidR="002633A4" w:rsidRPr="005824AA">
              <w:rPr>
                <w:rFonts w:ascii="Calibri" w:eastAsiaTheme="minorHAnsi" w:hAnsi="Calibri" w:cs="Calibri"/>
                <w:b/>
                <w:bCs/>
                <w:sz w:val="20"/>
                <w:szCs w:val="20"/>
                <w:lang w:val="af-ZA" w:eastAsia="en-US"/>
              </w:rPr>
              <w:t>meganisme</w:t>
            </w:r>
            <w:r w:rsidRPr="005824AA">
              <w:rPr>
                <w:rFonts w:ascii="Calibri" w:eastAsiaTheme="minorHAnsi" w:hAnsi="Calibri" w:cs="Calibri"/>
                <w:b/>
                <w:bCs/>
                <w:sz w:val="20"/>
                <w:szCs w:val="20"/>
                <w:lang w:val="af-ZA" w:eastAsia="en-US"/>
              </w:rPr>
              <w:t xml:space="preserve"> [</w:t>
            </w:r>
            <w:r w:rsidR="00483D89" w:rsidRPr="005824AA">
              <w:rPr>
                <w:rFonts w:ascii="Calibri" w:eastAsiaTheme="minorHAnsi" w:hAnsi="Calibri" w:cs="Calibri"/>
                <w:b/>
                <w:bCs/>
                <w:sz w:val="20"/>
                <w:szCs w:val="20"/>
                <w:lang w:val="af-ZA" w:eastAsia="en-US"/>
              </w:rPr>
              <w:t>B</w:t>
            </w:r>
            <w:r w:rsidRPr="005824AA">
              <w:rPr>
                <w:rFonts w:ascii="Calibri" w:eastAsiaTheme="minorHAnsi" w:hAnsi="Calibri" w:cs="Calibri"/>
                <w:b/>
                <w:bCs/>
                <w:sz w:val="20"/>
                <w:szCs w:val="20"/>
                <w:lang w:val="af-ZA" w:eastAsia="en-US"/>
              </w:rPr>
              <w:t>RM]</w:t>
            </w:r>
            <w:r w:rsidRPr="002B3EB0">
              <w:rPr>
                <w:rFonts w:ascii="Calibri" w:eastAsiaTheme="minorHAnsi" w:hAnsi="Calibri" w:cs="Calibri"/>
                <w:sz w:val="20"/>
                <w:szCs w:val="20"/>
                <w:lang w:val="af-ZA" w:eastAsia="en-US"/>
              </w:rPr>
              <w:t xml:space="preserve"> en </w:t>
            </w:r>
            <w:r w:rsidR="00483D89" w:rsidRPr="005824AA">
              <w:rPr>
                <w:rFonts w:ascii="Calibri" w:eastAsiaTheme="minorHAnsi" w:hAnsi="Calibri" w:cs="Calibri"/>
                <w:b/>
                <w:bCs/>
                <w:sz w:val="20"/>
                <w:szCs w:val="20"/>
                <w:lang w:val="af-ZA" w:eastAsia="en-US"/>
              </w:rPr>
              <w:t>sosiale-</w:t>
            </w:r>
            <w:r w:rsidRPr="005824AA">
              <w:rPr>
                <w:rFonts w:ascii="Calibri" w:eastAsiaTheme="minorHAnsi" w:hAnsi="Calibri" w:cs="Calibri"/>
                <w:b/>
                <w:bCs/>
                <w:sz w:val="20"/>
                <w:szCs w:val="20"/>
                <w:lang w:val="af-ZA" w:eastAsia="en-US"/>
              </w:rPr>
              <w:t xml:space="preserve"> en omgewings</w:t>
            </w:r>
            <w:r w:rsidR="00436278" w:rsidRPr="005824AA">
              <w:rPr>
                <w:rFonts w:ascii="Calibri" w:eastAsiaTheme="minorHAnsi" w:hAnsi="Calibri" w:cs="Calibri"/>
                <w:b/>
                <w:bCs/>
                <w:sz w:val="20"/>
                <w:szCs w:val="20"/>
                <w:lang w:val="af-ZA" w:eastAsia="en-US"/>
              </w:rPr>
              <w:t>nakomings-</w:t>
            </w:r>
            <w:r w:rsidRPr="005824AA">
              <w:rPr>
                <w:rFonts w:ascii="Calibri" w:eastAsiaTheme="minorHAnsi" w:hAnsi="Calibri" w:cs="Calibri"/>
                <w:b/>
                <w:bCs/>
                <w:sz w:val="20"/>
                <w:szCs w:val="20"/>
                <w:lang w:val="af-ZA" w:eastAsia="en-US"/>
              </w:rPr>
              <w:t>eenheid [S</w:t>
            </w:r>
            <w:r w:rsidR="00483D89" w:rsidRPr="005824AA">
              <w:rPr>
                <w:rFonts w:ascii="Calibri" w:eastAsiaTheme="minorHAnsi" w:hAnsi="Calibri" w:cs="Calibri"/>
                <w:b/>
                <w:bCs/>
                <w:sz w:val="20"/>
                <w:szCs w:val="20"/>
                <w:lang w:val="af-ZA" w:eastAsia="en-US"/>
              </w:rPr>
              <w:t>O</w:t>
            </w:r>
            <w:r w:rsidR="00436278" w:rsidRPr="005824AA">
              <w:rPr>
                <w:rFonts w:ascii="Calibri" w:eastAsiaTheme="minorHAnsi" w:hAnsi="Calibri" w:cs="Calibri"/>
                <w:b/>
                <w:bCs/>
                <w:sz w:val="20"/>
                <w:szCs w:val="20"/>
                <w:lang w:val="af-ZA" w:eastAsia="en-US"/>
              </w:rPr>
              <w:t>NE</w:t>
            </w:r>
            <w:r w:rsidRPr="005824AA">
              <w:rPr>
                <w:rFonts w:ascii="Calibri" w:eastAsiaTheme="minorHAnsi" w:hAnsi="Calibri" w:cs="Calibri"/>
                <w:b/>
                <w:bCs/>
                <w:sz w:val="20"/>
                <w:szCs w:val="20"/>
                <w:lang w:val="af-ZA" w:eastAsia="en-US"/>
              </w:rPr>
              <w:t>]</w:t>
            </w:r>
            <w:r w:rsidRPr="002B3EB0">
              <w:rPr>
                <w:rFonts w:ascii="Calibri" w:eastAsiaTheme="minorHAnsi" w:hAnsi="Calibri" w:cs="Calibri"/>
                <w:sz w:val="20"/>
                <w:szCs w:val="20"/>
                <w:lang w:val="af-ZA" w:eastAsia="en-US"/>
              </w:rPr>
              <w:t>).</w:t>
            </w:r>
          </w:p>
          <w:p w14:paraId="158075A9" w14:textId="77777777" w:rsidR="00386675" w:rsidRPr="002B3EB0" w:rsidRDefault="00386675" w:rsidP="00386675">
            <w:pPr>
              <w:spacing w:before="40" w:after="40"/>
              <w:rPr>
                <w:rFonts w:ascii="Calibri" w:eastAsiaTheme="minorHAnsi" w:hAnsi="Calibri" w:cs="Calibri"/>
                <w:sz w:val="20"/>
                <w:szCs w:val="20"/>
                <w:lang w:val="af-ZA" w:eastAsia="en-US"/>
              </w:rPr>
            </w:pPr>
          </w:p>
          <w:p w14:paraId="7C2E8099" w14:textId="51EC28C7" w:rsidR="00386675" w:rsidRPr="002B3EB0" w:rsidRDefault="00386675" w:rsidP="00386675">
            <w:pPr>
              <w:spacing w:before="40" w:after="40"/>
              <w:jc w:val="both"/>
              <w:rPr>
                <w:rFonts w:ascii="Calibri" w:eastAsia="MS Mincho" w:hAnsi="Calibri" w:cs="Calibri"/>
                <w:sz w:val="20"/>
                <w:szCs w:val="20"/>
                <w:lang w:val="af-ZA"/>
              </w:rPr>
            </w:pPr>
            <w:r w:rsidRPr="002B3EB0">
              <w:rPr>
                <w:rFonts w:ascii="Calibri" w:hAnsi="Calibri" w:cs="Calibri"/>
                <w:sz w:val="20"/>
                <w:szCs w:val="20"/>
                <w:lang w:val="af-ZA"/>
              </w:rPr>
              <w:t>Die P</w:t>
            </w:r>
            <w:r w:rsidR="00436278">
              <w:rPr>
                <w:rFonts w:ascii="Calibri" w:hAnsi="Calibri" w:cs="Calibri"/>
                <w:sz w:val="20"/>
                <w:szCs w:val="20"/>
                <w:lang w:val="af-ZA"/>
              </w:rPr>
              <w:t>BE</w:t>
            </w:r>
            <w:r w:rsidRPr="002B3EB0">
              <w:rPr>
                <w:rFonts w:ascii="Calibri" w:hAnsi="Calibri" w:cs="Calibri"/>
                <w:sz w:val="20"/>
                <w:szCs w:val="20"/>
                <w:lang w:val="af-ZA"/>
              </w:rPr>
              <w:t xml:space="preserve"> en Verantwoordelike Partye (</w:t>
            </w:r>
            <w:r w:rsidR="00436278">
              <w:rPr>
                <w:rFonts w:ascii="Calibri" w:hAnsi="Calibri" w:cs="Calibri"/>
                <w:sz w:val="20"/>
                <w:szCs w:val="20"/>
                <w:lang w:val="af-ZA"/>
              </w:rPr>
              <w:t>V</w:t>
            </w:r>
            <w:r w:rsidRPr="002B3EB0">
              <w:rPr>
                <w:rFonts w:ascii="Calibri" w:hAnsi="Calibri" w:cs="Calibri"/>
                <w:sz w:val="20"/>
                <w:szCs w:val="20"/>
                <w:lang w:val="af-ZA"/>
              </w:rPr>
              <w:t xml:space="preserve">P's) sal opgelei word </w:t>
            </w:r>
            <w:r w:rsidR="007E2B8B">
              <w:rPr>
                <w:rFonts w:ascii="Calibri" w:hAnsi="Calibri" w:cs="Calibri"/>
                <w:sz w:val="20"/>
                <w:szCs w:val="20"/>
                <w:lang w:val="af-ZA"/>
              </w:rPr>
              <w:t>in</w:t>
            </w:r>
            <w:r w:rsidRPr="002B3EB0">
              <w:rPr>
                <w:rFonts w:ascii="Calibri" w:hAnsi="Calibri" w:cs="Calibri"/>
                <w:sz w:val="20"/>
                <w:szCs w:val="20"/>
                <w:lang w:val="af-ZA"/>
              </w:rPr>
              <w:t xml:space="preserve"> die implementering van die GRM, met ondersteuning van </w:t>
            </w:r>
            <w:r w:rsidR="007E2B8B">
              <w:rPr>
                <w:rFonts w:ascii="Calibri" w:hAnsi="Calibri" w:cs="Calibri"/>
                <w:sz w:val="20"/>
                <w:szCs w:val="20"/>
                <w:lang w:val="af-ZA"/>
              </w:rPr>
              <w:t>die VNO</w:t>
            </w:r>
            <w:r w:rsidRPr="002B3EB0">
              <w:rPr>
                <w:rFonts w:ascii="Calibri" w:hAnsi="Calibri" w:cs="Calibri"/>
                <w:sz w:val="20"/>
                <w:szCs w:val="20"/>
                <w:lang w:val="af-ZA"/>
              </w:rPr>
              <w:t xml:space="preserve">P soos nodig om projekverwante griewe aan te spreek as deel van </w:t>
            </w:r>
            <w:r w:rsidR="007E2B8B">
              <w:rPr>
                <w:rFonts w:ascii="Calibri" w:hAnsi="Calibri" w:cs="Calibri"/>
                <w:sz w:val="20"/>
                <w:szCs w:val="20"/>
                <w:lang w:val="af-ZA"/>
              </w:rPr>
              <w:t>die</w:t>
            </w:r>
            <w:r w:rsidRPr="002B3EB0">
              <w:rPr>
                <w:rFonts w:ascii="Calibri" w:hAnsi="Calibri" w:cs="Calibri"/>
                <w:sz w:val="20"/>
                <w:szCs w:val="20"/>
                <w:lang w:val="af-ZA"/>
              </w:rPr>
              <w:t xml:space="preserve"> toesig- en versekeringsrolle.</w:t>
            </w:r>
          </w:p>
          <w:p w14:paraId="21397E62" w14:textId="59CFD738" w:rsidR="00386675" w:rsidRPr="002B3EB0" w:rsidRDefault="00386675" w:rsidP="00386675">
            <w:pPr>
              <w:spacing w:before="40" w:after="40"/>
              <w:rPr>
                <w:rFonts w:ascii="Calibri" w:hAnsi="Calibri" w:cs="Calibri"/>
                <w:sz w:val="20"/>
                <w:szCs w:val="20"/>
                <w:u w:val="single"/>
                <w:lang w:val="af-ZA"/>
              </w:rPr>
            </w:pPr>
          </w:p>
        </w:tc>
      </w:tr>
      <w:tr w:rsidR="00386675" w:rsidRPr="002B3EB0" w14:paraId="17D50BCA" w14:textId="77777777" w:rsidTr="005824AA">
        <w:trPr>
          <w:gridAfter w:val="1"/>
          <w:wAfter w:w="19" w:type="dxa"/>
          <w:cantSplit/>
          <w:trHeight w:val="300"/>
        </w:trPr>
        <w:tc>
          <w:tcPr>
            <w:tcW w:w="4253" w:type="dxa"/>
          </w:tcPr>
          <w:p w14:paraId="304319C6" w14:textId="7DEA8DFD" w:rsidR="00386675" w:rsidRPr="002B3EB0" w:rsidRDefault="00386675" w:rsidP="00386675">
            <w:pPr>
              <w:rPr>
                <w:rFonts w:ascii="Calibri" w:hAnsi="Calibri" w:cs="Calibri"/>
                <w:b/>
                <w:bCs/>
                <w:sz w:val="20"/>
                <w:szCs w:val="20"/>
                <w:lang w:val="af-ZA"/>
              </w:rPr>
            </w:pPr>
            <w:r w:rsidRPr="002B3EB0">
              <w:rPr>
                <w:rFonts w:ascii="Calibri" w:hAnsi="Calibri" w:cs="Calibri"/>
                <w:b/>
                <w:bCs/>
                <w:sz w:val="20"/>
                <w:szCs w:val="20"/>
                <w:lang w:val="af-ZA"/>
              </w:rPr>
              <w:lastRenderedPageBreak/>
              <w:t xml:space="preserve">Risiko </w:t>
            </w:r>
            <w:r w:rsidR="00ED187C" w:rsidRPr="002B3EB0">
              <w:rPr>
                <w:rFonts w:ascii="Calibri" w:hAnsi="Calibri" w:cs="Calibri"/>
                <w:b/>
                <w:bCs/>
                <w:sz w:val="20"/>
                <w:szCs w:val="20"/>
                <w:lang w:val="af-ZA"/>
              </w:rPr>
              <w:t>4 – Kommersiële verbouing van spesies wat lei tot negatiewe impakte op natuurlike ekosisteme</w:t>
            </w:r>
          </w:p>
          <w:p w14:paraId="28F64AA6" w14:textId="77777777" w:rsidR="00386675" w:rsidRPr="002B3EB0" w:rsidRDefault="00386675" w:rsidP="00386675">
            <w:pPr>
              <w:rPr>
                <w:rFonts w:ascii="Calibri" w:hAnsi="Calibri" w:cs="Calibri"/>
                <w:b/>
                <w:sz w:val="20"/>
                <w:szCs w:val="20"/>
                <w:lang w:val="af-ZA"/>
              </w:rPr>
            </w:pPr>
          </w:p>
          <w:p w14:paraId="0CCE223E" w14:textId="5A5F8850"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Negatiewe impakte op habitat, insluitende indringing en ekosisteem-agteruitgang</w:t>
            </w:r>
            <w:r w:rsidR="000E398D">
              <w:rPr>
                <w:rFonts w:ascii="Calibri" w:hAnsi="Calibri" w:cs="Calibri"/>
                <w:color w:val="000000"/>
                <w:sz w:val="20"/>
                <w:szCs w:val="20"/>
                <w:lang w:val="af-ZA"/>
              </w:rPr>
              <w:t>.</w:t>
            </w:r>
          </w:p>
          <w:p w14:paraId="5194712D" w14:textId="640CE565" w:rsidR="00883548"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themeColor="text1"/>
                <w:sz w:val="20"/>
                <w:szCs w:val="20"/>
                <w:lang w:val="af-ZA"/>
              </w:rPr>
              <w:t xml:space="preserve">Oorsaak: </w:t>
            </w:r>
            <w:r w:rsidRPr="002B3EB0">
              <w:rPr>
                <w:rStyle w:val="apple-converted-space"/>
                <w:rFonts w:ascii="Calibri" w:hAnsi="Calibri" w:cs="Calibri"/>
                <w:color w:val="000000" w:themeColor="text1"/>
                <w:sz w:val="20"/>
                <w:szCs w:val="20"/>
                <w:lang w:val="af-ZA"/>
              </w:rPr>
              <w:t xml:space="preserve">Verbouing van spesies onder </w:t>
            </w:r>
            <w:r w:rsidR="000E398D">
              <w:rPr>
                <w:rStyle w:val="apple-converted-space"/>
                <w:rFonts w:ascii="Calibri" w:hAnsi="Calibri" w:cs="Calibri"/>
                <w:color w:val="000000" w:themeColor="text1"/>
                <w:sz w:val="20"/>
                <w:szCs w:val="20"/>
                <w:lang w:val="af-ZA"/>
              </w:rPr>
              <w:t>Einddoele</w:t>
            </w:r>
            <w:r w:rsidRPr="002B3EB0">
              <w:rPr>
                <w:rStyle w:val="apple-converted-space"/>
                <w:rFonts w:ascii="Calibri" w:hAnsi="Calibri" w:cs="Calibri"/>
                <w:color w:val="000000" w:themeColor="text1"/>
                <w:sz w:val="20"/>
                <w:szCs w:val="20"/>
                <w:lang w:val="af-ZA"/>
              </w:rPr>
              <w:t xml:space="preserve"> 2.2 (Aloe ferox), en 2.3 (</w:t>
            </w:r>
            <w:r w:rsidRPr="002B3EB0">
              <w:rPr>
                <w:rFonts w:ascii="Calibri" w:hAnsi="Calibri" w:cs="Calibri"/>
                <w:color w:val="000000" w:themeColor="text1"/>
                <w:sz w:val="20"/>
                <w:szCs w:val="20"/>
                <w:lang w:val="af-ZA"/>
              </w:rPr>
              <w:t>Heuningbos) binne kommunale of private grondsones naby natuurlike habitat, insluitend nasionale parke.</w:t>
            </w:r>
          </w:p>
          <w:p w14:paraId="29E8CD84"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6321171E" w14:textId="77777777" w:rsidR="00386675" w:rsidRPr="002B3EB0" w:rsidRDefault="00386675" w:rsidP="000E398D">
            <w:pPr>
              <w:numPr>
                <w:ilvl w:val="0"/>
                <w:numId w:val="6"/>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Ontwrigting van ekosisteme en biodiversiteit.</w:t>
            </w:r>
          </w:p>
          <w:p w14:paraId="7495309D" w14:textId="25A20778" w:rsidR="00386675" w:rsidRPr="002B3EB0" w:rsidRDefault="00386675" w:rsidP="000E398D">
            <w:pPr>
              <w:numPr>
                <w:ilvl w:val="0"/>
                <w:numId w:val="6"/>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Verminderde veerkragtigheid en gesondheid van omliggende natuurlike habitat.</w:t>
            </w:r>
          </w:p>
          <w:p w14:paraId="498EABB8" w14:textId="77777777" w:rsidR="00386675" w:rsidRPr="002B3EB0" w:rsidRDefault="00386675" w:rsidP="00386675">
            <w:pPr>
              <w:ind w:left="720"/>
              <w:rPr>
                <w:rFonts w:ascii="Calibri" w:hAnsi="Calibri" w:cs="Calibri"/>
                <w:color w:val="000000"/>
                <w:sz w:val="20"/>
                <w:szCs w:val="20"/>
                <w:lang w:val="af-ZA"/>
              </w:rPr>
            </w:pPr>
          </w:p>
          <w:p w14:paraId="0D5B2760" w14:textId="3AC1CBB0" w:rsidR="00386675" w:rsidRPr="002B3EB0" w:rsidRDefault="00386675" w:rsidP="00386675">
            <w:pPr>
              <w:rPr>
                <w:rFonts w:ascii="Calibri" w:hAnsi="Calibri" w:cs="Calibri"/>
                <w:color w:val="000000"/>
                <w:sz w:val="20"/>
                <w:szCs w:val="20"/>
                <w:lang w:val="af-ZA"/>
              </w:rPr>
            </w:pPr>
            <w:r w:rsidRPr="002B3EB0">
              <w:rPr>
                <w:rFonts w:ascii="Calibri" w:hAnsi="Calibri" w:cs="Calibri"/>
                <w:b/>
                <w:color w:val="000000"/>
                <w:sz w:val="20"/>
                <w:szCs w:val="20"/>
                <w:lang w:val="af-ZA"/>
              </w:rPr>
              <w:t>Stand</w:t>
            </w:r>
            <w:r w:rsidR="000E398D">
              <w:rPr>
                <w:rFonts w:ascii="Calibri" w:hAnsi="Calibri" w:cs="Calibri"/>
                <w:b/>
                <w:color w:val="000000"/>
                <w:sz w:val="20"/>
                <w:szCs w:val="20"/>
                <w:lang w:val="af-ZA"/>
              </w:rPr>
              <w:t>aa</w:t>
            </w:r>
            <w:r w:rsidRPr="002B3EB0">
              <w:rPr>
                <w:rFonts w:ascii="Calibri" w:hAnsi="Calibri" w:cs="Calibri"/>
                <w:b/>
                <w:color w:val="000000"/>
                <w:sz w:val="20"/>
                <w:szCs w:val="20"/>
                <w:lang w:val="af-ZA"/>
              </w:rPr>
              <w:t>rd 1. Biodiversiteitsbewaring en volhoubare N</w:t>
            </w:r>
            <w:r w:rsidR="000E398D">
              <w:rPr>
                <w:rFonts w:ascii="Calibri" w:hAnsi="Calibri" w:cs="Calibri"/>
                <w:b/>
                <w:color w:val="000000"/>
                <w:sz w:val="20"/>
                <w:szCs w:val="20"/>
                <w:lang w:val="af-ZA"/>
              </w:rPr>
              <w:t>HB</w:t>
            </w:r>
            <w:r w:rsidRPr="002B3EB0">
              <w:rPr>
                <w:rFonts w:ascii="Calibri" w:hAnsi="Calibri" w:cs="Calibri"/>
                <w:color w:val="000000"/>
                <w:sz w:val="20"/>
                <w:szCs w:val="20"/>
                <w:lang w:val="af-ZA"/>
              </w:rPr>
              <w:t>, 1.1, 1.2, 1.3, 1.8</w:t>
            </w:r>
          </w:p>
          <w:p w14:paraId="4FC6C5B1" w14:textId="3BB85088" w:rsidR="00386675" w:rsidRPr="002B3EB0" w:rsidRDefault="00386675" w:rsidP="00386675">
            <w:pPr>
              <w:rPr>
                <w:rFonts w:ascii="Calibri" w:hAnsi="Calibri" w:cs="Calibri"/>
                <w:b/>
                <w:sz w:val="20"/>
                <w:szCs w:val="20"/>
                <w:lang w:val="af-ZA"/>
              </w:rPr>
            </w:pPr>
          </w:p>
        </w:tc>
        <w:tc>
          <w:tcPr>
            <w:tcW w:w="1134" w:type="dxa"/>
          </w:tcPr>
          <w:p w14:paraId="31FDE300" w14:textId="72415A7C" w:rsidR="00386675" w:rsidRPr="002B3EB0" w:rsidRDefault="000E398D"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4</w:t>
            </w:r>
          </w:p>
          <w:p w14:paraId="73FA3F87" w14:textId="77777777" w:rsidR="00386675" w:rsidRPr="002B3EB0" w:rsidRDefault="00386675" w:rsidP="00386675">
            <w:pPr>
              <w:rPr>
                <w:rFonts w:ascii="Calibri" w:hAnsi="Calibri"/>
                <w:sz w:val="20"/>
                <w:lang w:val="af-ZA"/>
              </w:rPr>
            </w:pPr>
          </w:p>
          <w:p w14:paraId="179B079F" w14:textId="626417A6"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31801CF4" w14:textId="60167FBC" w:rsidR="00386675" w:rsidRPr="002B3EB0" w:rsidRDefault="00386675" w:rsidP="00386675">
            <w:pPr>
              <w:spacing w:before="40" w:after="40"/>
              <w:rPr>
                <w:rFonts w:ascii="Calibri" w:hAnsi="Calibri" w:cs="Calibri"/>
                <w:b/>
                <w:sz w:val="20"/>
                <w:szCs w:val="20"/>
                <w:lang w:val="af-ZA"/>
              </w:rPr>
            </w:pPr>
            <w:r w:rsidRPr="002B3EB0">
              <w:rPr>
                <w:rFonts w:ascii="Calibri" w:hAnsi="Calibri"/>
                <w:sz w:val="20"/>
                <w:lang w:val="af-ZA"/>
              </w:rPr>
              <w:t>Aansienlik</w:t>
            </w:r>
          </w:p>
        </w:tc>
        <w:tc>
          <w:tcPr>
            <w:tcW w:w="1823" w:type="dxa"/>
          </w:tcPr>
          <w:p w14:paraId="1AE38D57"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35AD687F" w14:textId="5F4BC8EB" w:rsidR="00386675" w:rsidRPr="002B3EB0" w:rsidRDefault="00386675" w:rsidP="00386675">
            <w:pPr>
              <w:tabs>
                <w:tab w:val="left" w:pos="945"/>
              </w:tabs>
              <w:rPr>
                <w:rFonts w:ascii="Calibri" w:eastAsiaTheme="minorHAnsi" w:hAnsi="Calibri"/>
                <w:sz w:val="20"/>
                <w:lang w:val="af-ZA"/>
              </w:rPr>
            </w:pPr>
            <w:r w:rsidRPr="002B3EB0">
              <w:rPr>
                <w:rFonts w:ascii="Calibri" w:eastAsiaTheme="minorHAnsi" w:hAnsi="Calibri"/>
                <w:sz w:val="20"/>
                <w:lang w:val="af-ZA"/>
              </w:rPr>
              <w:t xml:space="preserve">Die </w:t>
            </w:r>
            <w:r w:rsidR="000E398D">
              <w:rPr>
                <w:rFonts w:ascii="Calibri" w:eastAsiaTheme="minorHAnsi" w:hAnsi="Calibri"/>
                <w:b/>
                <w:sz w:val="20"/>
                <w:lang w:val="af-ZA"/>
              </w:rPr>
              <w:t>O</w:t>
            </w:r>
            <w:r w:rsidRPr="002B3EB0">
              <w:rPr>
                <w:rFonts w:ascii="Calibri" w:eastAsiaTheme="minorHAnsi" w:hAnsi="Calibri"/>
                <w:b/>
                <w:sz w:val="20"/>
                <w:lang w:val="af-ZA"/>
              </w:rPr>
              <w:t xml:space="preserve">SIA </w:t>
            </w:r>
            <w:r w:rsidRPr="002B3EB0">
              <w:rPr>
                <w:rFonts w:ascii="Calibri" w:eastAsiaTheme="minorHAnsi" w:hAnsi="Calibri"/>
                <w:sz w:val="20"/>
                <w:lang w:val="af-ZA"/>
              </w:rPr>
              <w:t xml:space="preserve">sal opgedateer word vir </w:t>
            </w:r>
            <w:r w:rsidR="000E398D">
              <w:rPr>
                <w:rFonts w:ascii="Calibri" w:eastAsiaTheme="minorHAnsi" w:hAnsi="Calibri"/>
                <w:sz w:val="20"/>
                <w:lang w:val="af-ZA"/>
              </w:rPr>
              <w:t>Einddoele</w:t>
            </w:r>
            <w:r w:rsidRPr="002B3EB0">
              <w:rPr>
                <w:rFonts w:ascii="Calibri" w:eastAsiaTheme="minorHAnsi" w:hAnsi="Calibri"/>
                <w:sz w:val="20"/>
                <w:lang w:val="af-ZA"/>
              </w:rPr>
              <w:t xml:space="preserve"> 2.2 en 2.3. Gebaseer op die uitkomste van die </w:t>
            </w:r>
            <w:r w:rsidR="000E398D">
              <w:rPr>
                <w:rFonts w:ascii="Calibri" w:eastAsiaTheme="minorHAnsi" w:hAnsi="Calibri"/>
                <w:sz w:val="20"/>
                <w:lang w:val="af-ZA"/>
              </w:rPr>
              <w:t>O</w:t>
            </w:r>
            <w:r w:rsidRPr="002B3EB0">
              <w:rPr>
                <w:rFonts w:ascii="Calibri" w:eastAsiaTheme="minorHAnsi" w:hAnsi="Calibri"/>
                <w:sz w:val="20"/>
                <w:lang w:val="af-ZA"/>
              </w:rPr>
              <w:t xml:space="preserve">SIA, sal die </w:t>
            </w:r>
            <w:r w:rsidR="000E398D">
              <w:rPr>
                <w:rFonts w:ascii="Calibri" w:eastAsiaTheme="minorHAnsi" w:hAnsi="Calibri"/>
                <w:b/>
                <w:sz w:val="20"/>
                <w:lang w:val="af-ZA"/>
              </w:rPr>
              <w:t>O</w:t>
            </w:r>
            <w:r w:rsidRPr="002B3EB0">
              <w:rPr>
                <w:rFonts w:ascii="Calibri" w:eastAsiaTheme="minorHAnsi" w:hAnsi="Calibri"/>
                <w:b/>
                <w:sz w:val="20"/>
                <w:lang w:val="af-ZA"/>
              </w:rPr>
              <w:t>S</w:t>
            </w:r>
            <w:r w:rsidR="000E398D">
              <w:rPr>
                <w:rFonts w:ascii="Calibri" w:eastAsiaTheme="minorHAnsi" w:hAnsi="Calibri"/>
                <w:b/>
                <w:sz w:val="20"/>
                <w:lang w:val="af-ZA"/>
              </w:rPr>
              <w:t>B</w:t>
            </w:r>
            <w:r w:rsidRPr="002B3EB0">
              <w:rPr>
                <w:rFonts w:ascii="Calibri" w:eastAsiaTheme="minorHAnsi" w:hAnsi="Calibri"/>
                <w:b/>
                <w:sz w:val="20"/>
                <w:lang w:val="af-ZA"/>
              </w:rPr>
              <w:t xml:space="preserve">P en Biodiversiteit Aksieplan (BAP) </w:t>
            </w:r>
            <w:r w:rsidR="000E398D">
              <w:rPr>
                <w:rFonts w:ascii="Calibri" w:eastAsiaTheme="minorHAnsi" w:hAnsi="Calibri"/>
                <w:sz w:val="20"/>
                <w:lang w:val="af-ZA"/>
              </w:rPr>
              <w:t>opgedateer</w:t>
            </w:r>
            <w:r w:rsidRPr="002B3EB0">
              <w:rPr>
                <w:rFonts w:ascii="Calibri" w:eastAsiaTheme="minorHAnsi" w:hAnsi="Calibri"/>
                <w:sz w:val="20"/>
                <w:lang w:val="af-ZA"/>
              </w:rPr>
              <w:t xml:space="preserve"> word. Die BAP sal onder andere verseker</w:t>
            </w:r>
            <w:r w:rsidR="000E398D">
              <w:rPr>
                <w:rFonts w:ascii="Calibri" w:eastAsiaTheme="minorHAnsi" w:hAnsi="Calibri"/>
                <w:sz w:val="20"/>
                <w:lang w:val="af-ZA"/>
              </w:rPr>
              <w:t xml:space="preserve"> deur</w:t>
            </w:r>
            <w:r w:rsidRPr="002B3EB0">
              <w:rPr>
                <w:rFonts w:ascii="Calibri" w:eastAsiaTheme="minorHAnsi" w:hAnsi="Calibri"/>
                <w:sz w:val="20"/>
                <w:lang w:val="af-ZA"/>
              </w:rPr>
              <w:t>:</w:t>
            </w:r>
          </w:p>
          <w:p w14:paraId="588EA0C2" w14:textId="6892D2C1" w:rsidR="00386675" w:rsidRPr="002B3EB0" w:rsidRDefault="000E398D" w:rsidP="005824AA">
            <w:pPr>
              <w:pStyle w:val="ListParagraph"/>
              <w:widowControl/>
              <w:numPr>
                <w:ilvl w:val="0"/>
                <w:numId w:val="1"/>
              </w:numPr>
              <w:autoSpaceDE/>
              <w:autoSpaceDN/>
              <w:ind w:left="483"/>
              <w:contextualSpacing/>
              <w:rPr>
                <w:sz w:val="20"/>
                <w:lang w:val="af-ZA"/>
              </w:rPr>
            </w:pPr>
            <w:r>
              <w:rPr>
                <w:sz w:val="20"/>
                <w:lang w:val="af-ZA"/>
              </w:rPr>
              <w:t>v</w:t>
            </w:r>
            <w:r w:rsidR="00386675" w:rsidRPr="002B3EB0">
              <w:rPr>
                <w:sz w:val="20"/>
                <w:lang w:val="af-ZA"/>
              </w:rPr>
              <w:t>olhoubare oesopleiding met gemeenskappe in Aloe ferox en H</w:t>
            </w:r>
            <w:r>
              <w:rPr>
                <w:sz w:val="20"/>
                <w:lang w:val="af-ZA"/>
              </w:rPr>
              <w:t>euningbos;</w:t>
            </w:r>
          </w:p>
          <w:p w14:paraId="72BA1D65" w14:textId="2FAE3411" w:rsidR="00386675" w:rsidRPr="002B3EB0" w:rsidRDefault="00386675" w:rsidP="005824AA">
            <w:pPr>
              <w:pStyle w:val="ListParagraph"/>
              <w:widowControl/>
              <w:numPr>
                <w:ilvl w:val="0"/>
                <w:numId w:val="1"/>
              </w:numPr>
              <w:autoSpaceDE/>
              <w:autoSpaceDN/>
              <w:ind w:left="483"/>
              <w:contextualSpacing/>
              <w:rPr>
                <w:sz w:val="20"/>
                <w:lang w:val="af-ZA"/>
              </w:rPr>
            </w:pPr>
            <w:r w:rsidRPr="002B3EB0">
              <w:rPr>
                <w:sz w:val="20"/>
                <w:lang w:val="af-ZA"/>
              </w:rPr>
              <w:t xml:space="preserve">'n </w:t>
            </w:r>
            <w:r w:rsidR="000E398D">
              <w:rPr>
                <w:sz w:val="20"/>
                <w:lang w:val="af-ZA"/>
              </w:rPr>
              <w:t>h</w:t>
            </w:r>
            <w:r w:rsidRPr="002B3EB0">
              <w:rPr>
                <w:sz w:val="20"/>
                <w:lang w:val="af-ZA"/>
              </w:rPr>
              <w:t xml:space="preserve">ulpbronbeoordeling, moniteringsplan, </w:t>
            </w:r>
            <w:r w:rsidR="000E398D">
              <w:rPr>
                <w:sz w:val="20"/>
                <w:lang w:val="af-ZA"/>
              </w:rPr>
              <w:t>r</w:t>
            </w:r>
            <w:r w:rsidRPr="002B3EB0">
              <w:rPr>
                <w:sz w:val="20"/>
                <w:lang w:val="af-ZA"/>
              </w:rPr>
              <w:t xml:space="preserve">iglyne vir </w:t>
            </w:r>
            <w:r w:rsidR="000E398D">
              <w:rPr>
                <w:sz w:val="20"/>
                <w:lang w:val="af-ZA"/>
              </w:rPr>
              <w:t>v</w:t>
            </w:r>
            <w:r w:rsidRPr="002B3EB0">
              <w:rPr>
                <w:sz w:val="20"/>
                <w:lang w:val="af-ZA"/>
              </w:rPr>
              <w:t xml:space="preserve">olhoubare </w:t>
            </w:r>
            <w:r w:rsidR="000E398D">
              <w:rPr>
                <w:sz w:val="20"/>
                <w:lang w:val="af-ZA"/>
              </w:rPr>
              <w:t>o</w:t>
            </w:r>
            <w:r w:rsidRPr="002B3EB0">
              <w:rPr>
                <w:sz w:val="20"/>
                <w:lang w:val="af-ZA"/>
              </w:rPr>
              <w:t xml:space="preserve">es, </w:t>
            </w:r>
            <w:r w:rsidR="000E398D">
              <w:rPr>
                <w:sz w:val="20"/>
                <w:lang w:val="af-ZA"/>
              </w:rPr>
              <w:t>en b</w:t>
            </w:r>
            <w:r w:rsidRPr="002B3EB0">
              <w:rPr>
                <w:sz w:val="20"/>
                <w:lang w:val="af-ZA"/>
              </w:rPr>
              <w:t>iodiversiteitsbestuursplan vir Heuningbos</w:t>
            </w:r>
            <w:r w:rsidR="000E398D">
              <w:rPr>
                <w:sz w:val="20"/>
                <w:lang w:val="af-ZA"/>
              </w:rPr>
              <w:t>; en</w:t>
            </w:r>
          </w:p>
          <w:p w14:paraId="6906B39C" w14:textId="243C03B8" w:rsidR="00386675" w:rsidRPr="002B3EB0" w:rsidRDefault="00386675" w:rsidP="005824AA">
            <w:pPr>
              <w:pStyle w:val="ListParagraph"/>
              <w:widowControl/>
              <w:numPr>
                <w:ilvl w:val="0"/>
                <w:numId w:val="1"/>
              </w:numPr>
              <w:autoSpaceDE/>
              <w:autoSpaceDN/>
              <w:ind w:left="483"/>
              <w:contextualSpacing/>
              <w:rPr>
                <w:sz w:val="20"/>
                <w:lang w:val="af-ZA"/>
              </w:rPr>
            </w:pPr>
            <w:r w:rsidRPr="002B3EB0">
              <w:rPr>
                <w:sz w:val="20"/>
                <w:lang w:val="af-ZA"/>
              </w:rPr>
              <w:t xml:space="preserve">'n </w:t>
            </w:r>
            <w:r w:rsidR="000E398D">
              <w:rPr>
                <w:sz w:val="20"/>
                <w:lang w:val="af-ZA"/>
              </w:rPr>
              <w:t>H</w:t>
            </w:r>
            <w:r w:rsidRPr="002B3EB0">
              <w:rPr>
                <w:sz w:val="20"/>
                <w:lang w:val="af-ZA"/>
              </w:rPr>
              <w:t xml:space="preserve">euningbos Tegniese Adviesgroep (TAG) om die </w:t>
            </w:r>
            <w:r w:rsidR="000E398D">
              <w:rPr>
                <w:sz w:val="20"/>
                <w:lang w:val="af-ZA"/>
              </w:rPr>
              <w:t>plant se</w:t>
            </w:r>
            <w:r w:rsidRPr="002B3EB0">
              <w:rPr>
                <w:sz w:val="20"/>
                <w:lang w:val="af-ZA"/>
              </w:rPr>
              <w:t xml:space="preserve"> volhoubare gebruik te monitor deur die implementering van die fonds</w:t>
            </w:r>
            <w:r w:rsidR="000E398D">
              <w:rPr>
                <w:sz w:val="20"/>
                <w:lang w:val="af-ZA"/>
              </w:rPr>
              <w:t>e</w:t>
            </w:r>
            <w:r w:rsidRPr="002B3EB0">
              <w:rPr>
                <w:sz w:val="20"/>
                <w:lang w:val="af-ZA"/>
              </w:rPr>
              <w:t>.</w:t>
            </w:r>
          </w:p>
          <w:p w14:paraId="26B20E23" w14:textId="61FBC74B" w:rsidR="00386675" w:rsidRPr="002B3EB0" w:rsidRDefault="00386675" w:rsidP="00386675">
            <w:pPr>
              <w:spacing w:before="40" w:after="40"/>
              <w:rPr>
                <w:rFonts w:ascii="Calibri" w:hAnsi="Calibri" w:cs="Calibri"/>
                <w:sz w:val="20"/>
                <w:szCs w:val="20"/>
                <w:u w:val="single"/>
                <w:lang w:val="af-ZA"/>
              </w:rPr>
            </w:pPr>
          </w:p>
        </w:tc>
      </w:tr>
      <w:tr w:rsidR="00386675" w:rsidRPr="002B3EB0" w14:paraId="77A1AC71" w14:textId="77777777" w:rsidTr="005824AA">
        <w:trPr>
          <w:gridAfter w:val="1"/>
          <w:wAfter w:w="19" w:type="dxa"/>
          <w:cantSplit/>
          <w:trHeight w:val="300"/>
        </w:trPr>
        <w:tc>
          <w:tcPr>
            <w:tcW w:w="4253" w:type="dxa"/>
          </w:tcPr>
          <w:p w14:paraId="376F0A29" w14:textId="7D22891B" w:rsidR="00386675" w:rsidRPr="002B3EB0" w:rsidRDefault="00386675" w:rsidP="00386675">
            <w:pPr>
              <w:rPr>
                <w:rFonts w:ascii="Calibri" w:hAnsi="Calibri" w:cs="Calibri"/>
                <w:b/>
                <w:bCs/>
                <w:sz w:val="20"/>
                <w:szCs w:val="20"/>
                <w:lang w:val="af-ZA"/>
              </w:rPr>
            </w:pPr>
            <w:r w:rsidRPr="002B3EB0">
              <w:rPr>
                <w:rFonts w:ascii="Calibri" w:hAnsi="Calibri" w:cs="Calibri"/>
                <w:b/>
                <w:bCs/>
                <w:sz w:val="20"/>
                <w:szCs w:val="20"/>
                <w:lang w:val="af-ZA"/>
              </w:rPr>
              <w:lastRenderedPageBreak/>
              <w:t xml:space="preserve">Risiko </w:t>
            </w:r>
            <w:r w:rsidR="00ED187C" w:rsidRPr="002B3EB0">
              <w:rPr>
                <w:rFonts w:ascii="Calibri" w:hAnsi="Calibri" w:cs="Calibri"/>
                <w:b/>
                <w:bCs/>
                <w:sz w:val="20"/>
                <w:szCs w:val="20"/>
                <w:lang w:val="af-ZA"/>
              </w:rPr>
              <w:t>5 – Kommersialisering en wilde oes wat lei tot vermindering van die bevolking van bedreigde spesies en verhoogde onwettige handel</w:t>
            </w:r>
          </w:p>
          <w:p w14:paraId="37FB2D7D" w14:textId="77777777" w:rsidR="00386675" w:rsidRPr="002B3EB0" w:rsidRDefault="00386675" w:rsidP="00386675">
            <w:pPr>
              <w:rPr>
                <w:rFonts w:ascii="Calibri" w:hAnsi="Calibri" w:cs="Calibri"/>
                <w:b/>
                <w:sz w:val="20"/>
                <w:szCs w:val="20"/>
                <w:lang w:val="af-ZA"/>
              </w:rPr>
            </w:pPr>
          </w:p>
          <w:p w14:paraId="616A2590" w14:textId="0EB3B71D"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Bedreigings vir bedreigde of kwynende spesies en verhoogde onwettige handel</w:t>
            </w:r>
            <w:r w:rsidR="001C7D7A">
              <w:rPr>
                <w:rFonts w:ascii="Calibri" w:hAnsi="Calibri" w:cs="Calibri"/>
                <w:color w:val="000000"/>
                <w:sz w:val="20"/>
                <w:szCs w:val="20"/>
                <w:lang w:val="af-ZA"/>
              </w:rPr>
              <w:t>.</w:t>
            </w:r>
          </w:p>
          <w:p w14:paraId="1326D949" w14:textId="77777777" w:rsidR="00ED187C" w:rsidRPr="002B3EB0" w:rsidRDefault="00ED187C" w:rsidP="00386675">
            <w:pPr>
              <w:pStyle w:val="NormalWeb"/>
              <w:spacing w:before="0" w:beforeAutospacing="0" w:after="0" w:afterAutospacing="0"/>
              <w:rPr>
                <w:rFonts w:ascii="Calibri" w:hAnsi="Calibri" w:cs="Calibri"/>
                <w:color w:val="000000"/>
                <w:sz w:val="20"/>
                <w:szCs w:val="20"/>
                <w:lang w:val="af-ZA"/>
              </w:rPr>
            </w:pPr>
          </w:p>
          <w:p w14:paraId="0A8A6A92" w14:textId="45FAC0C8" w:rsidR="00386675" w:rsidRPr="002B3EB0" w:rsidRDefault="00386675" w:rsidP="00386675">
            <w:pPr>
              <w:pStyle w:val="NormalWeb"/>
              <w:spacing w:before="0" w:beforeAutospacing="0" w:after="0" w:afterAutospacing="0"/>
              <w:rPr>
                <w:rFonts w:ascii="Calibri" w:hAnsi="Calibri" w:cs="Calibri"/>
                <w:color w:val="000000" w:themeColor="text1"/>
                <w:sz w:val="20"/>
                <w:szCs w:val="20"/>
                <w:lang w:val="af-ZA"/>
              </w:rPr>
            </w:pPr>
            <w:r w:rsidRPr="002B3EB0">
              <w:rPr>
                <w:rStyle w:val="Strong"/>
                <w:rFonts w:ascii="Calibri" w:hAnsi="Calibri" w:cs="Calibri"/>
                <w:color w:val="000000" w:themeColor="text1"/>
                <w:sz w:val="20"/>
                <w:szCs w:val="20"/>
                <w:lang w:val="af-ZA"/>
              </w:rPr>
              <w:t>Oorsaak:</w:t>
            </w:r>
            <w:r w:rsidRPr="002B3EB0">
              <w:rPr>
                <w:rStyle w:val="apple-converted-space"/>
                <w:rFonts w:ascii="Calibri" w:hAnsi="Calibri" w:cs="Calibri"/>
                <w:color w:val="000000" w:themeColor="text1"/>
                <w:sz w:val="20"/>
                <w:szCs w:val="20"/>
                <w:lang w:val="af-ZA"/>
              </w:rPr>
              <w:t> </w:t>
            </w:r>
            <w:r w:rsidRPr="002B3EB0">
              <w:rPr>
                <w:rFonts w:ascii="Calibri" w:hAnsi="Calibri" w:cs="Calibri"/>
                <w:color w:val="000000" w:themeColor="text1"/>
                <w:sz w:val="20"/>
                <w:szCs w:val="20"/>
                <w:lang w:val="af-ZA"/>
              </w:rPr>
              <w:t xml:space="preserve">Wilde oes en </w:t>
            </w:r>
            <w:r w:rsidR="009B2C94" w:rsidRPr="002B3EB0">
              <w:rPr>
                <w:rFonts w:ascii="Calibri" w:hAnsi="Calibri" w:cs="Calibri"/>
                <w:sz w:val="20"/>
                <w:szCs w:val="20"/>
                <w:lang w:val="af-ZA"/>
              </w:rPr>
              <w:t xml:space="preserve">kommersialisering </w:t>
            </w:r>
            <w:r w:rsidR="00ED187C" w:rsidRPr="002B3EB0">
              <w:rPr>
                <w:rFonts w:ascii="Calibri" w:hAnsi="Calibri" w:cs="Calibri"/>
                <w:color w:val="000000" w:themeColor="text1"/>
                <w:sz w:val="20"/>
                <w:szCs w:val="20"/>
                <w:lang w:val="af-ZA"/>
              </w:rPr>
              <w:t>van Duiwelsklou (</w:t>
            </w:r>
            <w:r w:rsidR="001C7D7A">
              <w:rPr>
                <w:rFonts w:ascii="Calibri" w:hAnsi="Calibri" w:cs="Calibri"/>
                <w:color w:val="000000" w:themeColor="text1"/>
                <w:sz w:val="20"/>
                <w:szCs w:val="20"/>
                <w:lang w:val="af-ZA"/>
              </w:rPr>
              <w:t>Einddoel</w:t>
            </w:r>
            <w:r w:rsidR="00ED187C" w:rsidRPr="002B3EB0">
              <w:rPr>
                <w:rFonts w:ascii="Calibri" w:hAnsi="Calibri" w:cs="Calibri"/>
                <w:color w:val="000000" w:themeColor="text1"/>
                <w:sz w:val="20"/>
                <w:szCs w:val="20"/>
                <w:lang w:val="af-ZA"/>
              </w:rPr>
              <w:t xml:space="preserve"> 1.2), Aloe ferox (</w:t>
            </w:r>
            <w:r w:rsidR="001C7D7A">
              <w:rPr>
                <w:rFonts w:ascii="Calibri" w:hAnsi="Calibri" w:cs="Calibri"/>
                <w:color w:val="000000" w:themeColor="text1"/>
                <w:sz w:val="20"/>
                <w:szCs w:val="20"/>
                <w:lang w:val="af-ZA"/>
              </w:rPr>
              <w:t>Einddoel</w:t>
            </w:r>
            <w:r w:rsidR="00ED187C" w:rsidRPr="002B3EB0">
              <w:rPr>
                <w:rFonts w:ascii="Calibri" w:hAnsi="Calibri" w:cs="Calibri"/>
                <w:color w:val="000000" w:themeColor="text1"/>
                <w:sz w:val="20"/>
                <w:szCs w:val="20"/>
                <w:lang w:val="af-ZA"/>
              </w:rPr>
              <w:t xml:space="preserve"> 2.2), en Heuningbos (</w:t>
            </w:r>
            <w:r w:rsidR="001C7D7A">
              <w:rPr>
                <w:rFonts w:ascii="Calibri" w:hAnsi="Calibri" w:cs="Calibri"/>
                <w:color w:val="000000" w:themeColor="text1"/>
                <w:sz w:val="20"/>
                <w:szCs w:val="20"/>
                <w:lang w:val="af-ZA"/>
              </w:rPr>
              <w:t>Einddoel</w:t>
            </w:r>
            <w:r w:rsidR="00ED187C" w:rsidRPr="002B3EB0">
              <w:rPr>
                <w:rFonts w:ascii="Calibri" w:hAnsi="Calibri" w:cs="Calibri"/>
                <w:color w:val="000000" w:themeColor="text1"/>
                <w:sz w:val="20"/>
                <w:szCs w:val="20"/>
                <w:lang w:val="af-ZA"/>
              </w:rPr>
              <w:t xml:space="preserve"> 2.3</w:t>
            </w:r>
            <w:r w:rsidR="00ED187C" w:rsidRPr="002B3EB0">
              <w:rPr>
                <w:rFonts w:ascii="Calibri" w:hAnsi="Calibri" w:cs="Calibri"/>
                <w:sz w:val="20"/>
                <w:szCs w:val="20"/>
                <w:lang w:val="af-ZA"/>
              </w:rPr>
              <w:t>)</w:t>
            </w:r>
            <w:r w:rsidR="001C7D7A">
              <w:rPr>
                <w:rFonts w:ascii="Calibri" w:hAnsi="Calibri" w:cs="Calibri"/>
                <w:sz w:val="20"/>
                <w:szCs w:val="20"/>
                <w:lang w:val="af-ZA"/>
              </w:rPr>
              <w:t>.</w:t>
            </w:r>
          </w:p>
          <w:p w14:paraId="16348358" w14:textId="77777777" w:rsidR="00ED187C" w:rsidRPr="002B3EB0" w:rsidRDefault="00ED187C" w:rsidP="00386675">
            <w:pPr>
              <w:pStyle w:val="NormalWeb"/>
              <w:spacing w:before="0" w:beforeAutospacing="0" w:after="0" w:afterAutospacing="0"/>
              <w:rPr>
                <w:rFonts w:ascii="Calibri" w:hAnsi="Calibri" w:cs="Calibri"/>
                <w:color w:val="000000"/>
                <w:sz w:val="20"/>
                <w:szCs w:val="20"/>
                <w:lang w:val="af-ZA"/>
              </w:rPr>
            </w:pPr>
          </w:p>
          <w:p w14:paraId="2BA911BB"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1019EEA8" w14:textId="77777777" w:rsidR="00386675" w:rsidRPr="002B3EB0" w:rsidRDefault="00386675" w:rsidP="005824AA">
            <w:pPr>
              <w:numPr>
                <w:ilvl w:val="0"/>
                <w:numId w:val="8"/>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Verdere bedreiging van hierdie spesies.</w:t>
            </w:r>
          </w:p>
          <w:p w14:paraId="4DE54D97" w14:textId="77777777" w:rsidR="00386675" w:rsidRPr="002B3EB0" w:rsidRDefault="00386675" w:rsidP="005824AA">
            <w:pPr>
              <w:numPr>
                <w:ilvl w:val="0"/>
                <w:numId w:val="8"/>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Eskalering van onwettige handelsaktiwiteite.</w:t>
            </w:r>
          </w:p>
          <w:p w14:paraId="59080396" w14:textId="5DAF45BB" w:rsidR="00386675" w:rsidRPr="002B3EB0" w:rsidRDefault="00386675" w:rsidP="005824AA">
            <w:pPr>
              <w:numPr>
                <w:ilvl w:val="0"/>
                <w:numId w:val="8"/>
              </w:numPr>
              <w:tabs>
                <w:tab w:val="clear" w:pos="720"/>
              </w:tabs>
              <w:ind w:left="464"/>
              <w:rPr>
                <w:color w:val="000000"/>
                <w:sz w:val="20"/>
                <w:szCs w:val="20"/>
                <w:lang w:val="af-ZA"/>
              </w:rPr>
            </w:pPr>
            <w:r w:rsidRPr="002B3EB0">
              <w:rPr>
                <w:rFonts w:ascii="Calibri" w:hAnsi="Calibri" w:cs="Calibri"/>
                <w:color w:val="000000"/>
                <w:sz w:val="20"/>
                <w:szCs w:val="20"/>
                <w:lang w:val="af-ZA"/>
              </w:rPr>
              <w:t>Ondermyning van bewaringspogings en biodiversiteitbeskerming</w:t>
            </w:r>
            <w:r w:rsidR="001C7D7A">
              <w:rPr>
                <w:rFonts w:ascii="Calibri" w:hAnsi="Calibri" w:cs="Calibri"/>
                <w:color w:val="000000"/>
                <w:sz w:val="20"/>
                <w:szCs w:val="20"/>
                <w:lang w:val="af-ZA"/>
              </w:rPr>
              <w:t>.</w:t>
            </w:r>
          </w:p>
          <w:p w14:paraId="468C0629" w14:textId="77777777" w:rsidR="00386675" w:rsidRPr="002B3EB0" w:rsidRDefault="00386675" w:rsidP="00386675">
            <w:pPr>
              <w:rPr>
                <w:color w:val="000000"/>
                <w:sz w:val="20"/>
                <w:szCs w:val="20"/>
                <w:lang w:val="af-ZA"/>
              </w:rPr>
            </w:pPr>
          </w:p>
          <w:p w14:paraId="0149FD1B" w14:textId="387B3E5D" w:rsidR="00386675" w:rsidRPr="002B3EB0" w:rsidRDefault="00386675" w:rsidP="00386675">
            <w:pPr>
              <w:rPr>
                <w:color w:val="000000"/>
                <w:lang w:val="af-ZA"/>
              </w:rPr>
            </w:pPr>
            <w:r w:rsidRPr="002B3EB0">
              <w:rPr>
                <w:rFonts w:ascii="Calibri" w:hAnsi="Calibri" w:cs="Calibri"/>
                <w:b/>
                <w:color w:val="000000"/>
                <w:sz w:val="20"/>
                <w:szCs w:val="20"/>
                <w:lang w:val="af-ZA"/>
              </w:rPr>
              <w:t>Stand</w:t>
            </w:r>
            <w:r w:rsidR="001C7D7A">
              <w:rPr>
                <w:rFonts w:ascii="Calibri" w:hAnsi="Calibri" w:cs="Calibri"/>
                <w:b/>
                <w:color w:val="000000"/>
                <w:sz w:val="20"/>
                <w:szCs w:val="20"/>
                <w:lang w:val="af-ZA"/>
              </w:rPr>
              <w:t>aa</w:t>
            </w:r>
            <w:r w:rsidRPr="002B3EB0">
              <w:rPr>
                <w:rFonts w:ascii="Calibri" w:hAnsi="Calibri" w:cs="Calibri"/>
                <w:b/>
                <w:color w:val="000000"/>
                <w:sz w:val="20"/>
                <w:szCs w:val="20"/>
                <w:lang w:val="af-ZA"/>
              </w:rPr>
              <w:t>rd 1. Biodiversiteitsbewaring en volhoubare N</w:t>
            </w:r>
            <w:r w:rsidR="001C7D7A">
              <w:rPr>
                <w:rFonts w:ascii="Calibri" w:hAnsi="Calibri" w:cs="Calibri"/>
                <w:b/>
                <w:color w:val="000000"/>
                <w:sz w:val="20"/>
                <w:szCs w:val="20"/>
                <w:lang w:val="af-ZA"/>
              </w:rPr>
              <w:t>HB</w:t>
            </w:r>
            <w:r w:rsidRPr="002B3EB0">
              <w:rPr>
                <w:rFonts w:ascii="Calibri" w:hAnsi="Calibri" w:cs="Calibri"/>
                <w:color w:val="000000"/>
                <w:sz w:val="20"/>
                <w:szCs w:val="20"/>
                <w:lang w:val="af-ZA"/>
              </w:rPr>
              <w:t>, 1.4, 1.5, 1.8, 1.13</w:t>
            </w:r>
          </w:p>
          <w:p w14:paraId="63320B43" w14:textId="1EF80A7C" w:rsidR="00386675" w:rsidRPr="002B3EB0" w:rsidRDefault="00386675" w:rsidP="00386675">
            <w:pPr>
              <w:rPr>
                <w:color w:val="000000"/>
                <w:lang w:val="af-ZA"/>
              </w:rPr>
            </w:pPr>
          </w:p>
        </w:tc>
        <w:tc>
          <w:tcPr>
            <w:tcW w:w="1134" w:type="dxa"/>
          </w:tcPr>
          <w:p w14:paraId="60EF3FFB" w14:textId="6F90E317" w:rsidR="00386675" w:rsidRPr="002B3EB0" w:rsidRDefault="0016233C"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4</w:t>
            </w:r>
          </w:p>
          <w:p w14:paraId="5576731F" w14:textId="77777777" w:rsidR="00386675" w:rsidRPr="002B3EB0" w:rsidRDefault="00386675" w:rsidP="00386675">
            <w:pPr>
              <w:rPr>
                <w:rFonts w:ascii="Calibri" w:hAnsi="Calibri"/>
                <w:sz w:val="20"/>
                <w:lang w:val="af-ZA"/>
              </w:rPr>
            </w:pPr>
          </w:p>
          <w:p w14:paraId="11E7031A" w14:textId="3C2B5E87"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666EB64A" w14:textId="4A31EC79" w:rsidR="00386675" w:rsidRPr="002B3EB0" w:rsidRDefault="00386675" w:rsidP="00386675">
            <w:pPr>
              <w:spacing w:before="40" w:after="40"/>
              <w:rPr>
                <w:rFonts w:ascii="Calibri" w:hAnsi="Calibri" w:cs="Calibri"/>
                <w:b/>
                <w:sz w:val="20"/>
                <w:szCs w:val="20"/>
                <w:lang w:val="af-ZA"/>
              </w:rPr>
            </w:pPr>
            <w:r w:rsidRPr="002B3EB0">
              <w:rPr>
                <w:rFonts w:ascii="Calibri" w:hAnsi="Calibri"/>
                <w:sz w:val="20"/>
                <w:lang w:val="af-ZA"/>
              </w:rPr>
              <w:t>Aansienlik</w:t>
            </w:r>
          </w:p>
        </w:tc>
        <w:tc>
          <w:tcPr>
            <w:tcW w:w="1823" w:type="dxa"/>
          </w:tcPr>
          <w:p w14:paraId="4054176A"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6831C3D3" w14:textId="17025DFC" w:rsidR="00386675" w:rsidRPr="002B3EB0" w:rsidRDefault="00386675" w:rsidP="00386675">
            <w:pPr>
              <w:tabs>
                <w:tab w:val="left" w:pos="945"/>
              </w:tabs>
              <w:rPr>
                <w:rFonts w:ascii="Calibri" w:eastAsiaTheme="minorHAnsi" w:hAnsi="Calibri"/>
                <w:sz w:val="20"/>
                <w:lang w:val="af-ZA"/>
              </w:rPr>
            </w:pPr>
            <w:r w:rsidRPr="002B3EB0">
              <w:rPr>
                <w:rFonts w:ascii="Calibri" w:hAnsi="Calibri"/>
                <w:color w:val="000000"/>
                <w:sz w:val="20"/>
                <w:lang w:val="af-ZA"/>
              </w:rPr>
              <w:t xml:space="preserve">Die </w:t>
            </w:r>
            <w:r w:rsidR="0016233C">
              <w:rPr>
                <w:rFonts w:ascii="Calibri" w:eastAsiaTheme="minorHAnsi" w:hAnsi="Calibri"/>
                <w:b/>
                <w:sz w:val="20"/>
                <w:lang w:val="af-ZA"/>
              </w:rPr>
              <w:t>O</w:t>
            </w:r>
            <w:r w:rsidRPr="002B3EB0">
              <w:rPr>
                <w:rFonts w:ascii="Calibri" w:eastAsiaTheme="minorHAnsi" w:hAnsi="Calibri"/>
                <w:b/>
                <w:sz w:val="20"/>
                <w:lang w:val="af-ZA"/>
              </w:rPr>
              <w:t>S</w:t>
            </w:r>
            <w:r w:rsidR="00D74DCA">
              <w:rPr>
                <w:rFonts w:ascii="Calibri" w:eastAsiaTheme="minorHAnsi" w:hAnsi="Calibri"/>
                <w:b/>
                <w:sz w:val="20"/>
                <w:lang w:val="af-ZA"/>
              </w:rPr>
              <w:t>B</w:t>
            </w:r>
            <w:r w:rsidRPr="002B3EB0">
              <w:rPr>
                <w:rFonts w:ascii="Calibri" w:eastAsiaTheme="minorHAnsi" w:hAnsi="Calibri"/>
                <w:b/>
                <w:sz w:val="20"/>
                <w:lang w:val="af-ZA"/>
              </w:rPr>
              <w:t xml:space="preserve">P en Biodiversiteit Aksieplan (BAP) </w:t>
            </w:r>
            <w:r w:rsidRPr="002B3EB0">
              <w:rPr>
                <w:rFonts w:ascii="Calibri" w:eastAsiaTheme="minorHAnsi" w:hAnsi="Calibri"/>
                <w:sz w:val="20"/>
                <w:lang w:val="af-ZA"/>
              </w:rPr>
              <w:t xml:space="preserve">sal </w:t>
            </w:r>
            <w:r w:rsidR="0016233C">
              <w:rPr>
                <w:rFonts w:ascii="Calibri" w:eastAsiaTheme="minorHAnsi" w:hAnsi="Calibri"/>
                <w:sz w:val="20"/>
                <w:lang w:val="af-ZA"/>
              </w:rPr>
              <w:t>opgedateer</w:t>
            </w:r>
            <w:r w:rsidRPr="002B3EB0">
              <w:rPr>
                <w:rFonts w:ascii="Calibri" w:eastAsiaTheme="minorHAnsi" w:hAnsi="Calibri"/>
                <w:sz w:val="20"/>
                <w:lang w:val="af-ZA"/>
              </w:rPr>
              <w:t xml:space="preserve"> word. Die BAP sal onder andere </w:t>
            </w:r>
            <w:r w:rsidR="0016233C" w:rsidRPr="002B3EB0">
              <w:rPr>
                <w:rFonts w:ascii="Calibri" w:hAnsi="Calibri"/>
                <w:color w:val="000000"/>
                <w:sz w:val="20"/>
                <w:lang w:val="af-ZA"/>
              </w:rPr>
              <w:t>volhoubare oespraktyke</w:t>
            </w:r>
            <w:r w:rsidR="0016233C" w:rsidRPr="002B3EB0">
              <w:rPr>
                <w:rFonts w:ascii="Calibri" w:eastAsiaTheme="minorHAnsi" w:hAnsi="Calibri"/>
                <w:sz w:val="20"/>
                <w:lang w:val="af-ZA"/>
              </w:rPr>
              <w:t xml:space="preserve"> </w:t>
            </w:r>
            <w:r w:rsidRPr="002B3EB0">
              <w:rPr>
                <w:rFonts w:ascii="Calibri" w:eastAsiaTheme="minorHAnsi" w:hAnsi="Calibri"/>
                <w:sz w:val="20"/>
                <w:lang w:val="af-ZA"/>
              </w:rPr>
              <w:t xml:space="preserve">verseker </w:t>
            </w:r>
            <w:r w:rsidRPr="002B3EB0">
              <w:rPr>
                <w:rFonts w:ascii="Calibri" w:hAnsi="Calibri"/>
                <w:color w:val="000000"/>
                <w:sz w:val="20"/>
                <w:lang w:val="af-ZA"/>
              </w:rPr>
              <w:t xml:space="preserve">om risiko's te </w:t>
            </w:r>
            <w:r w:rsidR="00DA5FCD">
              <w:rPr>
                <w:rFonts w:ascii="Calibri" w:hAnsi="Calibri"/>
                <w:color w:val="000000"/>
                <w:sz w:val="20"/>
                <w:lang w:val="af-ZA"/>
              </w:rPr>
              <w:t>bestuur</w:t>
            </w:r>
            <w:r w:rsidRPr="002B3EB0">
              <w:rPr>
                <w:rFonts w:ascii="Calibri" w:hAnsi="Calibri"/>
                <w:color w:val="000000"/>
                <w:sz w:val="20"/>
                <w:lang w:val="af-ZA"/>
              </w:rPr>
              <w:t>.</w:t>
            </w:r>
          </w:p>
          <w:p w14:paraId="751311E0" w14:textId="77777777" w:rsidR="00386675" w:rsidRPr="002B3EB0" w:rsidRDefault="00386675" w:rsidP="00386675">
            <w:pPr>
              <w:spacing w:before="40" w:after="40"/>
              <w:rPr>
                <w:rFonts w:ascii="Calibri" w:hAnsi="Calibri" w:cs="Calibri"/>
                <w:sz w:val="20"/>
                <w:szCs w:val="20"/>
                <w:u w:val="single"/>
                <w:lang w:val="af-ZA"/>
              </w:rPr>
            </w:pPr>
          </w:p>
        </w:tc>
      </w:tr>
      <w:tr w:rsidR="00386675" w:rsidRPr="002B3EB0" w14:paraId="2DC45999" w14:textId="77777777" w:rsidTr="005824AA">
        <w:trPr>
          <w:gridAfter w:val="1"/>
          <w:wAfter w:w="19" w:type="dxa"/>
          <w:cantSplit/>
          <w:trHeight w:val="300"/>
        </w:trPr>
        <w:tc>
          <w:tcPr>
            <w:tcW w:w="4253" w:type="dxa"/>
          </w:tcPr>
          <w:p w14:paraId="2F468EFB" w14:textId="6B144AFA" w:rsidR="00386675" w:rsidRPr="002B3EB0" w:rsidRDefault="00386675" w:rsidP="00386675">
            <w:pPr>
              <w:rPr>
                <w:rFonts w:ascii="Calibri" w:hAnsi="Calibri"/>
                <w:b/>
                <w:color w:val="000000"/>
                <w:sz w:val="20"/>
                <w:lang w:val="af-ZA"/>
              </w:rPr>
            </w:pPr>
            <w:r w:rsidRPr="002B3EB0">
              <w:rPr>
                <w:rFonts w:ascii="Calibri" w:hAnsi="Calibri" w:cs="Calibri"/>
                <w:b/>
                <w:sz w:val="20"/>
                <w:szCs w:val="20"/>
                <w:lang w:val="af-ZA"/>
              </w:rPr>
              <w:lastRenderedPageBreak/>
              <w:t xml:space="preserve">Risiko </w:t>
            </w:r>
            <w:r w:rsidR="00DA5768" w:rsidRPr="002B3EB0">
              <w:rPr>
                <w:rFonts w:ascii="Calibri" w:hAnsi="Calibri" w:cs="Calibri"/>
                <w:b/>
                <w:sz w:val="20"/>
                <w:szCs w:val="20"/>
                <w:lang w:val="af-ZA"/>
              </w:rPr>
              <w:t xml:space="preserve">6 – </w:t>
            </w:r>
            <w:r w:rsidRPr="002B3EB0">
              <w:rPr>
                <w:rFonts w:ascii="Calibri" w:hAnsi="Calibri"/>
                <w:b/>
                <w:color w:val="000000"/>
                <w:sz w:val="20"/>
                <w:lang w:val="af-ZA"/>
              </w:rPr>
              <w:t>Nie-nakoming van omgewingsregulasies en potensiële internasionale konflik oor ongeverifieerde spesie-oorsprong (genetiese hulpbronne)</w:t>
            </w:r>
            <w:r w:rsidR="001C7D7A">
              <w:rPr>
                <w:rFonts w:ascii="Calibri" w:hAnsi="Calibri"/>
                <w:b/>
                <w:color w:val="000000"/>
                <w:sz w:val="20"/>
                <w:lang w:val="af-ZA"/>
              </w:rPr>
              <w:t>.</w:t>
            </w:r>
          </w:p>
          <w:p w14:paraId="1A3AB692" w14:textId="77777777" w:rsidR="00386675" w:rsidRPr="002B3EB0" w:rsidRDefault="00386675" w:rsidP="00386675">
            <w:pPr>
              <w:rPr>
                <w:rFonts w:ascii="Calibri" w:hAnsi="Calibri" w:cs="Calibri"/>
                <w:b/>
                <w:sz w:val="20"/>
                <w:szCs w:val="20"/>
                <w:lang w:val="af-ZA"/>
              </w:rPr>
            </w:pPr>
          </w:p>
          <w:p w14:paraId="5244CD74" w14:textId="202C5D28"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Nie-nakoming van omgewingsregulasies en potensiële internasionale konflik oor ongeverifieerde spesie-oorsprong (genetiese hulpbronne)</w:t>
            </w:r>
            <w:r w:rsidR="001C7D7A">
              <w:rPr>
                <w:rFonts w:ascii="Calibri" w:hAnsi="Calibri" w:cs="Calibri"/>
                <w:color w:val="000000"/>
                <w:sz w:val="20"/>
                <w:szCs w:val="20"/>
                <w:lang w:val="af-ZA"/>
              </w:rPr>
              <w:t>.</w:t>
            </w:r>
          </w:p>
          <w:p w14:paraId="3D58F54F" w14:textId="77777777" w:rsidR="00DA5768" w:rsidRPr="002B3EB0" w:rsidRDefault="00DA5768" w:rsidP="00386675">
            <w:pPr>
              <w:pStyle w:val="NormalWeb"/>
              <w:spacing w:before="0" w:beforeAutospacing="0" w:after="0" w:afterAutospacing="0"/>
              <w:rPr>
                <w:rFonts w:ascii="Calibri" w:hAnsi="Calibri" w:cs="Calibri"/>
                <w:color w:val="000000"/>
                <w:sz w:val="20"/>
                <w:szCs w:val="20"/>
                <w:lang w:val="af-ZA"/>
              </w:rPr>
            </w:pPr>
          </w:p>
          <w:p w14:paraId="3DC805C4" w14:textId="717191DD" w:rsidR="00DA5768"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 xml:space="preserve">Oorsaak: </w:t>
            </w:r>
            <w:r w:rsidRPr="002B3EB0">
              <w:rPr>
                <w:rFonts w:ascii="Calibri" w:hAnsi="Calibri" w:cs="Calibri"/>
                <w:color w:val="000000"/>
                <w:sz w:val="20"/>
                <w:szCs w:val="20"/>
                <w:lang w:val="af-ZA"/>
              </w:rPr>
              <w:t xml:space="preserve">Onder </w:t>
            </w:r>
            <w:r w:rsidR="001C7D7A">
              <w:rPr>
                <w:rFonts w:ascii="Calibri" w:hAnsi="Calibri" w:cs="Calibri"/>
                <w:color w:val="000000"/>
                <w:sz w:val="20"/>
                <w:szCs w:val="20"/>
                <w:lang w:val="af-ZA"/>
              </w:rPr>
              <w:t>Einddoele</w:t>
            </w:r>
            <w:r w:rsidRPr="002B3EB0">
              <w:rPr>
                <w:rFonts w:ascii="Calibri" w:hAnsi="Calibri" w:cs="Calibri"/>
                <w:color w:val="000000"/>
                <w:sz w:val="20"/>
                <w:szCs w:val="20"/>
                <w:lang w:val="af-ZA"/>
              </w:rPr>
              <w:t xml:space="preserve"> 1.1 en 1.2, gebruik van spesies soos Afrika-gemmer (</w:t>
            </w:r>
            <w:r w:rsidR="001C7D7A">
              <w:rPr>
                <w:rFonts w:ascii="Calibri" w:hAnsi="Calibri" w:cs="Calibri"/>
                <w:color w:val="000000"/>
                <w:sz w:val="20"/>
                <w:szCs w:val="20"/>
                <w:lang w:val="af-ZA"/>
              </w:rPr>
              <w:t>Einddoel</w:t>
            </w:r>
            <w:r w:rsidRPr="002B3EB0">
              <w:rPr>
                <w:rFonts w:ascii="Calibri" w:hAnsi="Calibri" w:cs="Calibri"/>
                <w:color w:val="000000"/>
                <w:sz w:val="20"/>
                <w:szCs w:val="20"/>
                <w:lang w:val="af-ZA"/>
              </w:rPr>
              <w:t xml:space="preserve"> 1.1) en Duiwelsklou (</w:t>
            </w:r>
            <w:r w:rsidR="001C7D7A">
              <w:rPr>
                <w:rFonts w:ascii="Calibri" w:hAnsi="Calibri" w:cs="Calibri"/>
                <w:color w:val="000000"/>
                <w:sz w:val="20"/>
                <w:szCs w:val="20"/>
                <w:lang w:val="af-ZA"/>
              </w:rPr>
              <w:t>Einddoel</w:t>
            </w:r>
            <w:r w:rsidRPr="002B3EB0">
              <w:rPr>
                <w:rFonts w:ascii="Calibri" w:hAnsi="Calibri" w:cs="Calibri"/>
                <w:color w:val="000000"/>
                <w:sz w:val="20"/>
                <w:szCs w:val="20"/>
                <w:lang w:val="af-ZA"/>
              </w:rPr>
              <w:t xml:space="preserve"> 1.2) vir </w:t>
            </w:r>
            <w:r w:rsidR="001C3E82">
              <w:rPr>
                <w:rFonts w:ascii="Calibri" w:hAnsi="Calibri" w:cs="Calibri"/>
                <w:color w:val="000000"/>
                <w:sz w:val="20"/>
                <w:szCs w:val="20"/>
                <w:lang w:val="af-ZA"/>
              </w:rPr>
              <w:t>navorsing en ontwikkeling (</w:t>
            </w:r>
            <w:r w:rsidR="001C7D7A">
              <w:rPr>
                <w:rFonts w:ascii="Calibri" w:hAnsi="Calibri" w:cs="Calibri"/>
                <w:color w:val="000000"/>
                <w:sz w:val="20"/>
                <w:szCs w:val="20"/>
                <w:lang w:val="af-ZA"/>
              </w:rPr>
              <w:t>N</w:t>
            </w:r>
            <w:r w:rsidRPr="002B3EB0">
              <w:rPr>
                <w:rFonts w:ascii="Calibri" w:hAnsi="Calibri" w:cs="Calibri"/>
                <w:color w:val="000000"/>
                <w:sz w:val="20"/>
                <w:szCs w:val="20"/>
                <w:lang w:val="af-ZA"/>
              </w:rPr>
              <w:t>&amp;</w:t>
            </w:r>
            <w:r w:rsidR="001C7D7A">
              <w:rPr>
                <w:rFonts w:ascii="Calibri" w:hAnsi="Calibri" w:cs="Calibri"/>
                <w:color w:val="000000"/>
                <w:sz w:val="20"/>
                <w:szCs w:val="20"/>
                <w:lang w:val="af-ZA"/>
              </w:rPr>
              <w:t>O</w:t>
            </w:r>
            <w:r w:rsidR="001C3E82">
              <w:rPr>
                <w:rFonts w:ascii="Calibri" w:hAnsi="Calibri" w:cs="Calibri"/>
                <w:color w:val="000000"/>
                <w:sz w:val="20"/>
                <w:szCs w:val="20"/>
                <w:lang w:val="af-ZA"/>
              </w:rPr>
              <w:t>).</w:t>
            </w:r>
          </w:p>
          <w:p w14:paraId="1EC8A76A" w14:textId="77777777" w:rsidR="00883548" w:rsidRPr="002B3EB0" w:rsidRDefault="00883548" w:rsidP="00386675">
            <w:pPr>
              <w:pStyle w:val="NormalWeb"/>
              <w:spacing w:before="0" w:beforeAutospacing="0" w:after="0" w:afterAutospacing="0"/>
              <w:rPr>
                <w:rFonts w:ascii="Calibri" w:hAnsi="Calibri" w:cs="Calibri"/>
                <w:color w:val="000000"/>
                <w:sz w:val="20"/>
                <w:szCs w:val="20"/>
                <w:lang w:val="af-ZA"/>
              </w:rPr>
            </w:pPr>
          </w:p>
          <w:p w14:paraId="208C00D9"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36094C77" w14:textId="77777777" w:rsidR="00386675" w:rsidRPr="002B3EB0" w:rsidRDefault="00386675" w:rsidP="005824AA">
            <w:pPr>
              <w:numPr>
                <w:ilvl w:val="0"/>
                <w:numId w:val="7"/>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Regsrisiko's, insluitend boetes en projekvertragings.</w:t>
            </w:r>
          </w:p>
          <w:p w14:paraId="1DC73D96" w14:textId="77777777" w:rsidR="00386675" w:rsidRPr="002B3EB0" w:rsidRDefault="00386675" w:rsidP="005824AA">
            <w:pPr>
              <w:numPr>
                <w:ilvl w:val="0"/>
                <w:numId w:val="7"/>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Reputasieskade en verlies aan vertroue onder belanghebbendes.</w:t>
            </w:r>
          </w:p>
          <w:p w14:paraId="7F925A7C" w14:textId="0613386C" w:rsidR="00386675" w:rsidRPr="002B3EB0" w:rsidRDefault="00386675" w:rsidP="005824AA">
            <w:pPr>
              <w:numPr>
                <w:ilvl w:val="0"/>
                <w:numId w:val="7"/>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Potensiële internasionale handelsgeskille en uitdagings wat verband hou met spesiebewaring.</w:t>
            </w:r>
          </w:p>
          <w:p w14:paraId="2A684C52" w14:textId="77777777" w:rsidR="00386675" w:rsidRPr="002B3EB0" w:rsidRDefault="00386675" w:rsidP="00386675">
            <w:pPr>
              <w:ind w:left="720"/>
              <w:rPr>
                <w:rFonts w:ascii="Calibri" w:hAnsi="Calibri" w:cs="Calibri"/>
                <w:color w:val="000000"/>
                <w:sz w:val="20"/>
                <w:szCs w:val="20"/>
                <w:lang w:val="af-ZA"/>
              </w:rPr>
            </w:pPr>
          </w:p>
          <w:p w14:paraId="106164D0" w14:textId="1777CFDA" w:rsidR="00386675" w:rsidRPr="002B3EB0" w:rsidRDefault="00386675" w:rsidP="00386675">
            <w:pPr>
              <w:rPr>
                <w:rFonts w:ascii="Calibri" w:hAnsi="Calibri" w:cs="Calibri"/>
                <w:bCs/>
                <w:sz w:val="20"/>
                <w:szCs w:val="20"/>
                <w:lang w:val="af-ZA"/>
              </w:rPr>
            </w:pPr>
            <w:r w:rsidRPr="002B3EB0">
              <w:rPr>
                <w:rFonts w:ascii="Calibri" w:hAnsi="Calibri" w:cs="Calibri"/>
                <w:b/>
                <w:color w:val="000000"/>
                <w:sz w:val="20"/>
                <w:szCs w:val="20"/>
                <w:lang w:val="af-ZA"/>
              </w:rPr>
              <w:t>Standaard 1. Biodiversiteitsbewaring en volhoubare N</w:t>
            </w:r>
            <w:r w:rsidR="00D74DCA">
              <w:rPr>
                <w:rFonts w:ascii="Calibri" w:hAnsi="Calibri" w:cs="Calibri"/>
                <w:b/>
                <w:color w:val="000000"/>
                <w:sz w:val="20"/>
                <w:szCs w:val="20"/>
                <w:lang w:val="af-ZA"/>
              </w:rPr>
              <w:t>HB</w:t>
            </w:r>
            <w:r w:rsidRPr="002B3EB0">
              <w:rPr>
                <w:rFonts w:ascii="Calibri" w:hAnsi="Calibri" w:cs="Calibri"/>
                <w:b/>
                <w:color w:val="000000"/>
                <w:sz w:val="20"/>
                <w:szCs w:val="20"/>
                <w:lang w:val="af-ZA"/>
              </w:rPr>
              <w:t xml:space="preserve"> S </w:t>
            </w:r>
            <w:r w:rsidRPr="002B3EB0">
              <w:rPr>
                <w:rFonts w:ascii="Calibri" w:hAnsi="Calibri" w:cs="Calibri"/>
                <w:bCs/>
                <w:color w:val="000000"/>
                <w:sz w:val="20"/>
                <w:szCs w:val="20"/>
                <w:lang w:val="af-ZA"/>
              </w:rPr>
              <w:t>1.13</w:t>
            </w:r>
          </w:p>
        </w:tc>
        <w:tc>
          <w:tcPr>
            <w:tcW w:w="1134" w:type="dxa"/>
          </w:tcPr>
          <w:p w14:paraId="7DF95B81" w14:textId="3AE28C47" w:rsidR="00386675" w:rsidRPr="002B3EB0" w:rsidRDefault="001C7D7A"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3</w:t>
            </w:r>
          </w:p>
          <w:p w14:paraId="0365397C" w14:textId="623870CD"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5D5B0D2E" w14:textId="3C9FEEBA" w:rsidR="00386675" w:rsidRPr="002B3EB0" w:rsidRDefault="00386675" w:rsidP="00386675">
            <w:pPr>
              <w:spacing w:before="40" w:after="40"/>
              <w:rPr>
                <w:rFonts w:ascii="Calibri" w:hAnsi="Calibri" w:cs="Calibri"/>
                <w:b/>
                <w:sz w:val="20"/>
                <w:szCs w:val="20"/>
                <w:lang w:val="af-ZA"/>
              </w:rPr>
            </w:pPr>
            <w:r w:rsidRPr="002B3EB0">
              <w:rPr>
                <w:rFonts w:ascii="Calibri" w:hAnsi="Calibri"/>
                <w:sz w:val="20"/>
                <w:lang w:val="af-ZA"/>
              </w:rPr>
              <w:t>Matig</w:t>
            </w:r>
          </w:p>
        </w:tc>
        <w:tc>
          <w:tcPr>
            <w:tcW w:w="1823" w:type="dxa"/>
          </w:tcPr>
          <w:p w14:paraId="09159453"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646F36E1" w14:textId="5B8B16B4" w:rsidR="00386675" w:rsidRPr="002B3EB0" w:rsidRDefault="00386675" w:rsidP="00386675">
            <w:pPr>
              <w:tabs>
                <w:tab w:val="left" w:pos="945"/>
              </w:tabs>
              <w:rPr>
                <w:rFonts w:ascii="Calibri" w:eastAsiaTheme="minorHAnsi" w:hAnsi="Calibri"/>
                <w:sz w:val="20"/>
                <w:lang w:val="af-ZA"/>
              </w:rPr>
            </w:pPr>
            <w:r w:rsidRPr="002B3EB0">
              <w:rPr>
                <w:rFonts w:ascii="Calibri" w:hAnsi="Calibri"/>
                <w:color w:val="000000"/>
                <w:sz w:val="20"/>
                <w:lang w:val="af-ZA"/>
              </w:rPr>
              <w:t xml:space="preserve">Die </w:t>
            </w:r>
            <w:r w:rsidR="00D74DCA">
              <w:rPr>
                <w:rFonts w:ascii="Calibri" w:eastAsiaTheme="minorHAnsi" w:hAnsi="Calibri"/>
                <w:b/>
                <w:sz w:val="20"/>
                <w:lang w:val="af-ZA"/>
              </w:rPr>
              <w:t>O</w:t>
            </w:r>
            <w:r w:rsidRPr="002B3EB0">
              <w:rPr>
                <w:rFonts w:ascii="Calibri" w:eastAsiaTheme="minorHAnsi" w:hAnsi="Calibri"/>
                <w:b/>
                <w:sz w:val="20"/>
                <w:lang w:val="af-ZA"/>
              </w:rPr>
              <w:t>S</w:t>
            </w:r>
            <w:r w:rsidR="00D74DCA">
              <w:rPr>
                <w:rFonts w:ascii="Calibri" w:eastAsiaTheme="minorHAnsi" w:hAnsi="Calibri"/>
                <w:b/>
                <w:sz w:val="20"/>
                <w:lang w:val="af-ZA"/>
              </w:rPr>
              <w:t>B</w:t>
            </w:r>
            <w:r w:rsidRPr="002B3EB0">
              <w:rPr>
                <w:rFonts w:ascii="Calibri" w:eastAsiaTheme="minorHAnsi" w:hAnsi="Calibri"/>
                <w:b/>
                <w:sz w:val="20"/>
                <w:lang w:val="af-ZA"/>
              </w:rPr>
              <w:t xml:space="preserve">P </w:t>
            </w:r>
            <w:r w:rsidRPr="002B3EB0">
              <w:rPr>
                <w:rFonts w:ascii="Calibri" w:eastAsiaTheme="minorHAnsi" w:hAnsi="Calibri"/>
                <w:sz w:val="20"/>
                <w:lang w:val="af-ZA"/>
              </w:rPr>
              <w:t xml:space="preserve">sal opgedateer word. Die </w:t>
            </w:r>
            <w:r w:rsidRPr="00D74DCA">
              <w:rPr>
                <w:rFonts w:ascii="Calibri" w:eastAsiaTheme="minorHAnsi" w:hAnsi="Calibri"/>
                <w:b/>
                <w:bCs/>
                <w:sz w:val="20"/>
                <w:lang w:val="af-ZA"/>
              </w:rPr>
              <w:t>BAP</w:t>
            </w:r>
            <w:r w:rsidRPr="002B3EB0">
              <w:rPr>
                <w:rFonts w:ascii="Calibri" w:eastAsiaTheme="minorHAnsi" w:hAnsi="Calibri"/>
                <w:sz w:val="20"/>
                <w:lang w:val="af-ZA"/>
              </w:rPr>
              <w:t xml:space="preserve"> sal onder andere verseker, </w:t>
            </w:r>
            <w:r w:rsidRPr="002B3EB0">
              <w:rPr>
                <w:rFonts w:ascii="Calibri" w:hAnsi="Calibri"/>
                <w:color w:val="000000"/>
                <w:sz w:val="20"/>
                <w:lang w:val="af-ZA"/>
              </w:rPr>
              <w:t xml:space="preserve">om risiko's te versag, </w:t>
            </w:r>
            <w:r w:rsidR="00D74DCA">
              <w:rPr>
                <w:rFonts w:ascii="Calibri" w:hAnsi="Calibri"/>
                <w:color w:val="000000"/>
                <w:sz w:val="20"/>
                <w:lang w:val="af-ZA"/>
              </w:rPr>
              <w:t>dat</w:t>
            </w:r>
            <w:r w:rsidRPr="002B3EB0">
              <w:rPr>
                <w:rFonts w:ascii="Calibri" w:hAnsi="Calibri"/>
                <w:color w:val="000000"/>
                <w:sz w:val="20"/>
                <w:lang w:val="af-ZA"/>
              </w:rPr>
              <w:t xml:space="preserve"> deeglike wetlike en regulatoriese hersiening gedoen word om alle nodige permitte en voldoeningsvereistes vir die verbouing, vervoer en gebruik van hierdie spesies te identifiseer.</w:t>
            </w:r>
          </w:p>
          <w:p w14:paraId="1BE7FC3C" w14:textId="4C971B6A" w:rsidR="00386675" w:rsidRPr="002B3EB0" w:rsidRDefault="00386675" w:rsidP="00386675">
            <w:pPr>
              <w:pStyle w:val="NormalWeb"/>
              <w:ind w:left="360"/>
              <w:rPr>
                <w:rFonts w:ascii="Calibri" w:hAnsi="Calibri" w:cs="Calibri"/>
                <w:sz w:val="20"/>
                <w:szCs w:val="20"/>
                <w:u w:val="single"/>
                <w:lang w:val="af-ZA"/>
              </w:rPr>
            </w:pPr>
          </w:p>
        </w:tc>
      </w:tr>
      <w:tr w:rsidR="00386675" w:rsidRPr="002B3EB0" w14:paraId="6FC79E77" w14:textId="77777777" w:rsidTr="005824AA">
        <w:trPr>
          <w:gridAfter w:val="1"/>
          <w:wAfter w:w="19" w:type="dxa"/>
          <w:cantSplit/>
          <w:trHeight w:val="300"/>
        </w:trPr>
        <w:tc>
          <w:tcPr>
            <w:tcW w:w="4253" w:type="dxa"/>
          </w:tcPr>
          <w:p w14:paraId="022FC9BC" w14:textId="26CAA3E0" w:rsidR="00386675" w:rsidRPr="002B3EB0" w:rsidRDefault="00386675" w:rsidP="00386675">
            <w:pPr>
              <w:rPr>
                <w:rFonts w:ascii="Calibri" w:hAnsi="Calibri"/>
                <w:b/>
                <w:color w:val="000000"/>
                <w:sz w:val="20"/>
                <w:lang w:val="af-ZA"/>
              </w:rPr>
            </w:pPr>
            <w:r w:rsidRPr="002B3EB0">
              <w:rPr>
                <w:rFonts w:ascii="Calibri" w:hAnsi="Calibri" w:cs="Calibri"/>
                <w:b/>
                <w:sz w:val="20"/>
                <w:szCs w:val="20"/>
                <w:lang w:val="af-ZA"/>
              </w:rPr>
              <w:lastRenderedPageBreak/>
              <w:t xml:space="preserve">Risiko </w:t>
            </w:r>
            <w:r w:rsidR="00DA5768" w:rsidRPr="002B3EB0">
              <w:rPr>
                <w:rFonts w:ascii="Calibri" w:hAnsi="Calibri" w:cs="Calibri"/>
                <w:b/>
                <w:sz w:val="20"/>
                <w:szCs w:val="20"/>
                <w:lang w:val="af-ZA"/>
              </w:rPr>
              <w:t xml:space="preserve">7 – </w:t>
            </w:r>
            <w:r w:rsidRPr="002B3EB0">
              <w:rPr>
                <w:rFonts w:ascii="Calibri" w:hAnsi="Calibri"/>
                <w:b/>
                <w:color w:val="000000"/>
                <w:sz w:val="20"/>
                <w:lang w:val="af-ZA"/>
              </w:rPr>
              <w:t xml:space="preserve">Risiko van bedryfsontwrigting en infrastruktuurskade as gevolg van </w:t>
            </w:r>
            <w:r w:rsidRPr="002B3EB0">
              <w:rPr>
                <w:rFonts w:ascii="Calibri" w:hAnsi="Calibri" w:cs="Calibri"/>
                <w:b/>
                <w:bCs/>
                <w:color w:val="000000"/>
                <w:sz w:val="20"/>
                <w:szCs w:val="20"/>
                <w:lang w:val="af-ZA"/>
              </w:rPr>
              <w:t xml:space="preserve">vloedlyn </w:t>
            </w:r>
            <w:r w:rsidRPr="002B3EB0">
              <w:rPr>
                <w:rFonts w:ascii="Calibri" w:hAnsi="Calibri"/>
                <w:b/>
                <w:color w:val="000000"/>
                <w:sz w:val="20"/>
                <w:lang w:val="af-ZA"/>
              </w:rPr>
              <w:t>kwesbaarheid</w:t>
            </w:r>
            <w:r w:rsidR="00126F54">
              <w:rPr>
                <w:rFonts w:ascii="Calibri" w:hAnsi="Calibri"/>
                <w:b/>
                <w:color w:val="000000"/>
                <w:sz w:val="20"/>
                <w:lang w:val="af-ZA"/>
              </w:rPr>
              <w:t>.</w:t>
            </w:r>
          </w:p>
          <w:p w14:paraId="368EF0D2" w14:textId="77777777" w:rsidR="00DA5768" w:rsidRPr="002B3EB0" w:rsidRDefault="00DA5768" w:rsidP="00386675">
            <w:pPr>
              <w:rPr>
                <w:lang w:val="af-ZA"/>
              </w:rPr>
            </w:pPr>
          </w:p>
          <w:p w14:paraId="0BD71FAB" w14:textId="31CECC61"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 xml:space="preserve">Bedryfsontwrigting en infrastruktuurskade aan provinsiale regeringsfasiliteite in die Noord-Kaap </w:t>
            </w:r>
            <w:r w:rsidR="00126F54">
              <w:rPr>
                <w:rFonts w:ascii="Calibri" w:hAnsi="Calibri" w:cs="Calibri"/>
                <w:color w:val="000000"/>
                <w:sz w:val="20"/>
                <w:szCs w:val="20"/>
                <w:lang w:val="af-ZA"/>
              </w:rPr>
              <w:t>Nodus</w:t>
            </w:r>
            <w:r w:rsidRPr="002B3EB0">
              <w:rPr>
                <w:rFonts w:ascii="Calibri" w:hAnsi="Calibri" w:cs="Calibri"/>
                <w:color w:val="000000"/>
                <w:sz w:val="20"/>
                <w:szCs w:val="20"/>
                <w:lang w:val="af-ZA"/>
              </w:rPr>
              <w:t>.</w:t>
            </w:r>
          </w:p>
          <w:p w14:paraId="7D06CF0B" w14:textId="77777777" w:rsidR="00DA5768" w:rsidRPr="002B3EB0" w:rsidRDefault="00DA5768" w:rsidP="00386675">
            <w:pPr>
              <w:pStyle w:val="NormalWeb"/>
              <w:spacing w:before="0" w:beforeAutospacing="0" w:after="0" w:afterAutospacing="0"/>
              <w:rPr>
                <w:rFonts w:ascii="Calibri" w:hAnsi="Calibri" w:cs="Calibri"/>
                <w:color w:val="000000"/>
                <w:sz w:val="20"/>
                <w:szCs w:val="20"/>
                <w:lang w:val="af-ZA"/>
              </w:rPr>
            </w:pPr>
          </w:p>
          <w:p w14:paraId="0E4947C4" w14:textId="0BB2B87C" w:rsidR="00386675" w:rsidRPr="002B3EB0" w:rsidRDefault="00386675" w:rsidP="00386675">
            <w:pPr>
              <w:pStyle w:val="NormalWeb"/>
              <w:spacing w:before="0" w:beforeAutospacing="0" w:after="0" w:afterAutospacing="0"/>
              <w:rPr>
                <w:rFonts w:ascii="Calibri" w:hAnsi="Calibri" w:cs="Calibri"/>
                <w:color w:val="000000" w:themeColor="text1"/>
                <w:sz w:val="20"/>
                <w:szCs w:val="20"/>
                <w:lang w:val="af-ZA"/>
              </w:rPr>
            </w:pPr>
            <w:r w:rsidRPr="002B3EB0">
              <w:rPr>
                <w:rStyle w:val="Strong"/>
                <w:rFonts w:ascii="Calibri" w:hAnsi="Calibri" w:cs="Calibri"/>
                <w:color w:val="000000" w:themeColor="text1"/>
                <w:sz w:val="20"/>
                <w:szCs w:val="20"/>
                <w:lang w:val="af-ZA"/>
              </w:rPr>
              <w:t xml:space="preserve">Oorsaak: </w:t>
            </w:r>
            <w:r w:rsidRPr="002B3EB0">
              <w:rPr>
                <w:rStyle w:val="apple-converted-space"/>
                <w:rFonts w:ascii="Calibri" w:hAnsi="Calibri" w:cs="Calibri"/>
                <w:color w:val="000000" w:themeColor="text1"/>
                <w:sz w:val="20"/>
                <w:szCs w:val="20"/>
                <w:lang w:val="af-ZA"/>
              </w:rPr>
              <w:t>Die verbouing- en verwerkings</w:t>
            </w:r>
            <w:r w:rsidR="00126F54">
              <w:rPr>
                <w:rStyle w:val="apple-converted-space"/>
                <w:rFonts w:ascii="Calibri" w:hAnsi="Calibri" w:cs="Calibri"/>
                <w:color w:val="000000" w:themeColor="text1"/>
                <w:sz w:val="20"/>
                <w:szCs w:val="20"/>
                <w:lang w:val="af-ZA"/>
              </w:rPr>
              <w:t>nodus</w:t>
            </w:r>
            <w:r w:rsidRPr="002B3EB0">
              <w:rPr>
                <w:rStyle w:val="apple-converted-space"/>
                <w:rFonts w:ascii="Calibri" w:hAnsi="Calibri" w:cs="Calibri"/>
                <w:color w:val="000000" w:themeColor="text1"/>
                <w:sz w:val="20"/>
                <w:szCs w:val="20"/>
                <w:lang w:val="af-ZA"/>
              </w:rPr>
              <w:t>fasiliteite</w:t>
            </w:r>
            <w:r w:rsidR="00126F54">
              <w:rPr>
                <w:rStyle w:val="apple-converted-space"/>
                <w:rFonts w:ascii="Calibri" w:hAnsi="Calibri" w:cs="Calibri"/>
                <w:color w:val="000000" w:themeColor="text1"/>
                <w:sz w:val="20"/>
                <w:szCs w:val="20"/>
                <w:lang w:val="af-ZA"/>
              </w:rPr>
              <w:t xml:space="preserve"> vir </w:t>
            </w:r>
            <w:r w:rsidRPr="002B3EB0">
              <w:rPr>
                <w:rFonts w:ascii="Calibri" w:hAnsi="Calibri" w:cs="Calibri"/>
                <w:color w:val="000000" w:themeColor="text1"/>
                <w:sz w:val="20"/>
                <w:szCs w:val="20"/>
                <w:lang w:val="af-ZA"/>
              </w:rPr>
              <w:t xml:space="preserve">duiwelsklou wat onder </w:t>
            </w:r>
            <w:r w:rsidR="00126F54">
              <w:rPr>
                <w:rFonts w:ascii="Calibri" w:hAnsi="Calibri" w:cs="Calibri"/>
                <w:color w:val="000000" w:themeColor="text1"/>
                <w:sz w:val="20"/>
                <w:szCs w:val="20"/>
                <w:lang w:val="af-ZA"/>
              </w:rPr>
              <w:t>Einddoel</w:t>
            </w:r>
            <w:r w:rsidRPr="002B3EB0">
              <w:rPr>
                <w:rFonts w:ascii="Calibri" w:hAnsi="Calibri" w:cs="Calibri"/>
                <w:color w:val="000000" w:themeColor="text1"/>
                <w:sz w:val="20"/>
                <w:szCs w:val="20"/>
                <w:lang w:val="af-ZA"/>
              </w:rPr>
              <w:t xml:space="preserve"> 1.2 </w:t>
            </w:r>
            <w:r w:rsidR="00DA5768" w:rsidRPr="002B3EB0">
              <w:rPr>
                <w:rFonts w:ascii="Calibri" w:hAnsi="Calibri" w:cs="Calibri"/>
                <w:color w:val="000000" w:themeColor="text1"/>
                <w:sz w:val="20"/>
                <w:szCs w:val="20"/>
                <w:lang w:val="af-ZA"/>
              </w:rPr>
              <w:t xml:space="preserve">gevestig is, is </w:t>
            </w:r>
            <w:r w:rsidR="00126F54">
              <w:rPr>
                <w:rFonts w:ascii="Calibri" w:hAnsi="Calibri" w:cs="Calibri"/>
                <w:color w:val="000000" w:themeColor="text1"/>
                <w:sz w:val="20"/>
                <w:szCs w:val="20"/>
                <w:lang w:val="af-ZA"/>
              </w:rPr>
              <w:t>in</w:t>
            </w:r>
            <w:r w:rsidR="00DA5768" w:rsidRPr="002B3EB0">
              <w:rPr>
                <w:rFonts w:ascii="Calibri" w:hAnsi="Calibri" w:cs="Calibri"/>
                <w:color w:val="000000" w:themeColor="text1"/>
                <w:sz w:val="20"/>
                <w:szCs w:val="20"/>
                <w:lang w:val="af-ZA"/>
              </w:rPr>
              <w:t xml:space="preserve"> 'n 100-jaar vloedlyn geleë wat dit kwesbaar maak vir toekomstige oorstromings, met risiko's wat vererger word deur toenemende klimaatsverander</w:t>
            </w:r>
            <w:r w:rsidR="00126F54">
              <w:rPr>
                <w:rFonts w:ascii="Calibri" w:hAnsi="Calibri" w:cs="Calibri"/>
                <w:color w:val="000000" w:themeColor="text1"/>
                <w:sz w:val="20"/>
                <w:szCs w:val="20"/>
                <w:lang w:val="af-ZA"/>
              </w:rPr>
              <w:t>ing</w:t>
            </w:r>
            <w:r w:rsidR="00DA5768" w:rsidRPr="002B3EB0">
              <w:rPr>
                <w:rFonts w:ascii="Calibri" w:hAnsi="Calibri" w:cs="Calibri"/>
                <w:color w:val="000000" w:themeColor="text1"/>
                <w:sz w:val="20"/>
                <w:szCs w:val="20"/>
                <w:lang w:val="af-ZA"/>
              </w:rPr>
              <w:t xml:space="preserve"> en die potensiaal vir meer gereelde en erge vloede.</w:t>
            </w:r>
          </w:p>
          <w:p w14:paraId="19963B93" w14:textId="77777777" w:rsidR="00DA5768" w:rsidRPr="002B3EB0" w:rsidRDefault="00DA5768" w:rsidP="00386675">
            <w:pPr>
              <w:pStyle w:val="NormalWeb"/>
              <w:spacing w:before="0" w:beforeAutospacing="0" w:after="0" w:afterAutospacing="0"/>
              <w:rPr>
                <w:rFonts w:ascii="Calibri" w:hAnsi="Calibri" w:cs="Calibri"/>
                <w:color w:val="000000"/>
                <w:sz w:val="20"/>
                <w:szCs w:val="20"/>
                <w:lang w:val="af-ZA"/>
              </w:rPr>
            </w:pPr>
          </w:p>
          <w:p w14:paraId="691D86E1"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2CCC4F17" w14:textId="77777777" w:rsidR="00386675" w:rsidRPr="002B3EB0" w:rsidRDefault="00386675" w:rsidP="005824AA">
            <w:pPr>
              <w:numPr>
                <w:ilvl w:val="0"/>
                <w:numId w:val="9"/>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Ontwrigting van staatsbedrywighede en noodsaaklike dienste.</w:t>
            </w:r>
          </w:p>
          <w:p w14:paraId="3502E7AB" w14:textId="77777777" w:rsidR="00386675" w:rsidRPr="002B3EB0" w:rsidRDefault="00386675" w:rsidP="005824AA">
            <w:pPr>
              <w:numPr>
                <w:ilvl w:val="0"/>
                <w:numId w:val="9"/>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Finansiële laste van duur herstelwerk en hervestigingsuitgawes.</w:t>
            </w:r>
          </w:p>
          <w:p w14:paraId="0E092246" w14:textId="6C9D205B" w:rsidR="00386675" w:rsidRPr="002B3EB0" w:rsidRDefault="00386675" w:rsidP="005824AA">
            <w:pPr>
              <w:numPr>
                <w:ilvl w:val="0"/>
                <w:numId w:val="9"/>
              </w:numPr>
              <w:tabs>
                <w:tab w:val="clear" w:pos="720"/>
              </w:tabs>
              <w:spacing w:after="120"/>
              <w:ind w:left="464"/>
              <w:rPr>
                <w:color w:val="000000"/>
                <w:lang w:val="af-ZA"/>
              </w:rPr>
            </w:pPr>
            <w:r w:rsidRPr="002B3EB0">
              <w:rPr>
                <w:rFonts w:ascii="Calibri" w:hAnsi="Calibri" w:cs="Calibri"/>
                <w:color w:val="000000"/>
                <w:sz w:val="20"/>
                <w:szCs w:val="20"/>
                <w:lang w:val="af-ZA"/>
              </w:rPr>
              <w:t>Langtermynuitdagings vir die volhoubaarheid en veerkragtigheid van regeringsfunksies.</w:t>
            </w:r>
          </w:p>
          <w:p w14:paraId="60AE0737" w14:textId="254CBB57" w:rsidR="00386675" w:rsidRPr="002B3EB0" w:rsidRDefault="00386675" w:rsidP="00386675">
            <w:pPr>
              <w:spacing w:before="100" w:beforeAutospacing="1" w:after="100" w:afterAutospacing="1"/>
              <w:rPr>
                <w:bCs/>
                <w:color w:val="000000"/>
                <w:lang w:val="af-ZA"/>
              </w:rPr>
            </w:pPr>
            <w:r w:rsidRPr="002B3EB0">
              <w:rPr>
                <w:rFonts w:ascii="Calibri" w:hAnsi="Calibri"/>
                <w:b/>
                <w:color w:val="000000"/>
                <w:sz w:val="20"/>
                <w:lang w:val="af-ZA"/>
              </w:rPr>
              <w:t xml:space="preserve">Standaard 2. Klimaatsverandering en ramprisiko </w:t>
            </w:r>
            <w:r w:rsidRPr="002B3EB0">
              <w:rPr>
                <w:rFonts w:ascii="Calibri" w:hAnsi="Calibri"/>
                <w:bCs/>
                <w:color w:val="000000"/>
                <w:sz w:val="20"/>
                <w:lang w:val="af-ZA"/>
              </w:rPr>
              <w:t>2.2</w:t>
            </w:r>
          </w:p>
        </w:tc>
        <w:tc>
          <w:tcPr>
            <w:tcW w:w="1134" w:type="dxa"/>
          </w:tcPr>
          <w:p w14:paraId="686D6BC6" w14:textId="0836FA0F" w:rsidR="00386675" w:rsidRPr="002B3EB0" w:rsidRDefault="00126F54"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2</w:t>
            </w:r>
          </w:p>
          <w:p w14:paraId="0F57B182" w14:textId="09681EA3"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32418A9D" w14:textId="6AA70678" w:rsidR="00386675" w:rsidRPr="002B3EB0" w:rsidRDefault="00386675" w:rsidP="00386675">
            <w:pPr>
              <w:spacing w:before="40" w:after="40"/>
              <w:rPr>
                <w:rFonts w:ascii="Calibri" w:hAnsi="Calibri" w:cs="Calibri"/>
                <w:bCs/>
                <w:sz w:val="20"/>
                <w:szCs w:val="20"/>
                <w:lang w:val="af-ZA"/>
              </w:rPr>
            </w:pPr>
            <w:r w:rsidRPr="002B3EB0">
              <w:rPr>
                <w:rFonts w:ascii="Calibri" w:hAnsi="Calibri" w:cs="Calibri"/>
                <w:bCs/>
                <w:sz w:val="20"/>
                <w:szCs w:val="20"/>
                <w:lang w:val="af-ZA"/>
              </w:rPr>
              <w:t>Laag</w:t>
            </w:r>
          </w:p>
        </w:tc>
        <w:tc>
          <w:tcPr>
            <w:tcW w:w="1823" w:type="dxa"/>
          </w:tcPr>
          <w:p w14:paraId="176F8054"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2B9AE172" w14:textId="1E91BC89" w:rsidR="00386675" w:rsidRPr="002B3EB0" w:rsidRDefault="00386675" w:rsidP="00386675">
            <w:pPr>
              <w:spacing w:before="40" w:after="40"/>
              <w:rPr>
                <w:rFonts w:ascii="Calibri" w:hAnsi="Calibri" w:cs="Calibri"/>
                <w:sz w:val="20"/>
                <w:szCs w:val="20"/>
                <w:u w:val="single"/>
                <w:lang w:val="af-ZA"/>
              </w:rPr>
            </w:pPr>
            <w:r w:rsidRPr="002B3EB0">
              <w:rPr>
                <w:rFonts w:ascii="Calibri" w:hAnsi="Calibri"/>
                <w:color w:val="000000"/>
                <w:sz w:val="20"/>
                <w:lang w:val="af-ZA"/>
              </w:rPr>
              <w:t xml:space="preserve">Om vloedrisiko's te versag, sal die projek 'n vloedveerkragtigheid en bestuursplan ontwikkel wat gefokus is op infrastruktuuraanpassing en noodgereedheid as deel van die </w:t>
            </w:r>
            <w:r w:rsidRPr="002B3EB0">
              <w:rPr>
                <w:rFonts w:ascii="Calibri" w:hAnsi="Calibri"/>
                <w:b/>
                <w:color w:val="000000"/>
                <w:sz w:val="20"/>
                <w:lang w:val="af-ZA"/>
              </w:rPr>
              <w:t xml:space="preserve">opgedateerde </w:t>
            </w:r>
            <w:r w:rsidR="00126F54">
              <w:rPr>
                <w:rFonts w:ascii="Calibri" w:hAnsi="Calibri"/>
                <w:b/>
                <w:color w:val="000000"/>
                <w:sz w:val="20"/>
                <w:lang w:val="af-ZA"/>
              </w:rPr>
              <w:t>O</w:t>
            </w:r>
            <w:r w:rsidRPr="002B3EB0">
              <w:rPr>
                <w:rFonts w:ascii="Calibri" w:hAnsi="Calibri"/>
                <w:b/>
                <w:color w:val="000000"/>
                <w:sz w:val="20"/>
                <w:lang w:val="af-ZA"/>
              </w:rPr>
              <w:t>S</w:t>
            </w:r>
            <w:r w:rsidR="00126F54">
              <w:rPr>
                <w:rFonts w:ascii="Calibri" w:hAnsi="Calibri"/>
                <w:b/>
                <w:color w:val="000000"/>
                <w:sz w:val="20"/>
                <w:lang w:val="af-ZA"/>
              </w:rPr>
              <w:t>B</w:t>
            </w:r>
            <w:r w:rsidRPr="002B3EB0">
              <w:rPr>
                <w:rFonts w:ascii="Calibri" w:hAnsi="Calibri"/>
                <w:b/>
                <w:color w:val="000000"/>
                <w:sz w:val="20"/>
                <w:lang w:val="af-ZA"/>
              </w:rPr>
              <w:t>P</w:t>
            </w:r>
            <w:r w:rsidRPr="002B3EB0">
              <w:rPr>
                <w:rFonts w:ascii="Calibri" w:hAnsi="Calibri"/>
                <w:color w:val="000000"/>
                <w:sz w:val="20"/>
                <w:lang w:val="af-ZA"/>
              </w:rPr>
              <w:t>.</w:t>
            </w:r>
          </w:p>
        </w:tc>
      </w:tr>
      <w:tr w:rsidR="00386675" w:rsidRPr="002B3EB0" w14:paraId="5A691E39" w14:textId="77777777" w:rsidTr="005824AA">
        <w:trPr>
          <w:gridAfter w:val="1"/>
          <w:wAfter w:w="19" w:type="dxa"/>
          <w:cantSplit/>
          <w:trHeight w:val="300"/>
        </w:trPr>
        <w:tc>
          <w:tcPr>
            <w:tcW w:w="4253" w:type="dxa"/>
          </w:tcPr>
          <w:p w14:paraId="17224907" w14:textId="0BBBB587" w:rsidR="00386675" w:rsidRPr="002B3EB0" w:rsidRDefault="00386675" w:rsidP="00386675">
            <w:pPr>
              <w:rPr>
                <w:rFonts w:ascii="Calibri" w:hAnsi="Calibri" w:cs="Calibri"/>
                <w:b/>
                <w:color w:val="000000"/>
                <w:sz w:val="20"/>
                <w:szCs w:val="20"/>
                <w:lang w:val="af-ZA"/>
              </w:rPr>
            </w:pPr>
            <w:r w:rsidRPr="002B3EB0">
              <w:rPr>
                <w:rFonts w:ascii="Calibri" w:hAnsi="Calibri" w:cs="Calibri"/>
                <w:b/>
                <w:sz w:val="20"/>
                <w:szCs w:val="20"/>
                <w:lang w:val="af-ZA"/>
              </w:rPr>
              <w:lastRenderedPageBreak/>
              <w:t xml:space="preserve">Risiko </w:t>
            </w:r>
            <w:r w:rsidR="00DA5768" w:rsidRPr="002B3EB0">
              <w:rPr>
                <w:rFonts w:ascii="Calibri" w:hAnsi="Calibri" w:cs="Calibri"/>
                <w:b/>
                <w:sz w:val="20"/>
                <w:szCs w:val="20"/>
                <w:lang w:val="af-ZA"/>
              </w:rPr>
              <w:t xml:space="preserve">8 - </w:t>
            </w:r>
            <w:r w:rsidRPr="002B3EB0">
              <w:rPr>
                <w:rFonts w:ascii="Calibri" w:eastAsia="MS Mincho" w:hAnsi="Calibri" w:cs="Calibri"/>
                <w:b/>
                <w:sz w:val="20"/>
                <w:szCs w:val="20"/>
                <w:lang w:val="af-ZA"/>
              </w:rPr>
              <w:t xml:space="preserve">Mishantering van kulturele erfenis </w:t>
            </w:r>
            <w:r w:rsidRPr="002B3EB0">
              <w:rPr>
                <w:rFonts w:ascii="Calibri" w:hAnsi="Calibri" w:cs="Calibri"/>
                <w:b/>
                <w:color w:val="000000"/>
                <w:sz w:val="20"/>
                <w:szCs w:val="20"/>
                <w:lang w:val="af-ZA"/>
              </w:rPr>
              <w:t>as gevolg van kommersiële verbouing</w:t>
            </w:r>
          </w:p>
          <w:p w14:paraId="4C242285" w14:textId="19C03FFF" w:rsidR="00386675" w:rsidRPr="002B3EB0" w:rsidRDefault="00386675" w:rsidP="00386675">
            <w:pPr>
              <w:pStyle w:val="NormalWeb"/>
              <w:spacing w:before="24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Ondermyning van tradisionele kennis van plante, insluitend inheemse volke se tradisionele kennis</w:t>
            </w:r>
            <w:r w:rsidR="00A15A15">
              <w:rPr>
                <w:rFonts w:ascii="Calibri" w:hAnsi="Calibri" w:cs="Calibri"/>
                <w:color w:val="000000"/>
                <w:sz w:val="20"/>
                <w:szCs w:val="20"/>
                <w:lang w:val="af-ZA"/>
              </w:rPr>
              <w:t>.</w:t>
            </w:r>
          </w:p>
          <w:p w14:paraId="302EFB19" w14:textId="77777777" w:rsidR="00DA5768" w:rsidRPr="002B3EB0" w:rsidRDefault="00DA5768" w:rsidP="00386675">
            <w:pPr>
              <w:pStyle w:val="NormalWeb"/>
              <w:spacing w:before="240" w:beforeAutospacing="0" w:after="0" w:afterAutospacing="0"/>
              <w:rPr>
                <w:rFonts w:ascii="Calibri" w:hAnsi="Calibri" w:cs="Calibri"/>
                <w:color w:val="000000"/>
                <w:sz w:val="20"/>
                <w:szCs w:val="20"/>
                <w:lang w:val="af-ZA"/>
              </w:rPr>
            </w:pPr>
          </w:p>
          <w:p w14:paraId="1831116E" w14:textId="48E0069D" w:rsidR="00386675" w:rsidRPr="002B3EB0" w:rsidRDefault="00386675" w:rsidP="00390FAF">
            <w:pPr>
              <w:pStyle w:val="NormalWeb"/>
              <w:spacing w:before="0" w:beforeAutospacing="0" w:after="0" w:afterAutospacing="0"/>
              <w:rPr>
                <w:rFonts w:ascii="Calibri" w:hAnsi="Calibri" w:cs="Calibri"/>
                <w:sz w:val="20"/>
                <w:szCs w:val="20"/>
                <w:lang w:val="af-ZA"/>
              </w:rPr>
            </w:pPr>
            <w:r w:rsidRPr="002B3EB0">
              <w:rPr>
                <w:rStyle w:val="Strong"/>
                <w:rFonts w:ascii="Calibri" w:hAnsi="Calibri" w:cs="Calibri"/>
                <w:color w:val="000000"/>
                <w:sz w:val="20"/>
                <w:szCs w:val="20"/>
                <w:lang w:val="af-ZA"/>
              </w:rPr>
              <w:t xml:space="preserve">Oorsaak: </w:t>
            </w:r>
            <w:r w:rsidR="003878F5" w:rsidRPr="002B3EB0">
              <w:rPr>
                <w:rStyle w:val="Strong"/>
                <w:rFonts w:ascii="Calibri" w:hAnsi="Calibri" w:cs="Calibri"/>
                <w:b w:val="0"/>
                <w:bCs w:val="0"/>
                <w:color w:val="000000"/>
                <w:sz w:val="20"/>
                <w:szCs w:val="20"/>
                <w:lang w:val="af-ZA"/>
              </w:rPr>
              <w:t>Gebrek aan</w:t>
            </w:r>
            <w:r w:rsidR="00813A02">
              <w:rPr>
                <w:rStyle w:val="Strong"/>
                <w:rFonts w:ascii="Calibri" w:hAnsi="Calibri" w:cs="Calibri"/>
                <w:b w:val="0"/>
                <w:bCs w:val="0"/>
                <w:color w:val="000000"/>
                <w:sz w:val="20"/>
                <w:szCs w:val="20"/>
                <w:lang w:val="af-ZA"/>
              </w:rPr>
              <w:t xml:space="preserve"> ‘n</w:t>
            </w:r>
            <w:r w:rsidR="003878F5" w:rsidRPr="002B3EB0">
              <w:rPr>
                <w:rStyle w:val="Strong"/>
                <w:rFonts w:ascii="Calibri" w:hAnsi="Calibri" w:cs="Calibri"/>
                <w:b w:val="0"/>
                <w:bCs w:val="0"/>
                <w:color w:val="000000"/>
                <w:sz w:val="20"/>
                <w:szCs w:val="20"/>
                <w:lang w:val="af-ZA"/>
              </w:rPr>
              <w:t xml:space="preserve"> protokol vir die optekening en gebruik van tradisionele kennis vir die hersiening van </w:t>
            </w:r>
            <w:r w:rsidR="00813A02">
              <w:rPr>
                <w:rStyle w:val="Strong"/>
                <w:rFonts w:ascii="Calibri" w:hAnsi="Calibri" w:cs="Calibri"/>
                <w:b w:val="0"/>
                <w:bCs w:val="0"/>
                <w:color w:val="000000"/>
                <w:sz w:val="20"/>
                <w:szCs w:val="20"/>
                <w:lang w:val="af-ZA"/>
              </w:rPr>
              <w:t>TVD</w:t>
            </w:r>
            <w:r w:rsidR="003878F5" w:rsidRPr="002B3EB0">
              <w:rPr>
                <w:rStyle w:val="Strong"/>
                <w:rFonts w:ascii="Calibri" w:hAnsi="Calibri" w:cs="Calibri"/>
                <w:b w:val="0"/>
                <w:bCs w:val="0"/>
                <w:color w:val="000000"/>
                <w:sz w:val="20"/>
                <w:szCs w:val="20"/>
                <w:lang w:val="af-ZA"/>
              </w:rPr>
              <w:t xml:space="preserve"> oor Afrika-gemmer (</w:t>
            </w:r>
            <w:r w:rsidR="00813A02">
              <w:rPr>
                <w:rStyle w:val="Strong"/>
                <w:rFonts w:ascii="Calibri" w:hAnsi="Calibri" w:cs="Calibri"/>
                <w:b w:val="0"/>
                <w:bCs w:val="0"/>
                <w:color w:val="000000"/>
                <w:sz w:val="20"/>
                <w:szCs w:val="20"/>
                <w:lang w:val="af-ZA"/>
              </w:rPr>
              <w:t>Einddoel</w:t>
            </w:r>
            <w:r w:rsidR="003878F5" w:rsidRPr="002B3EB0">
              <w:rPr>
                <w:rStyle w:val="Strong"/>
                <w:rFonts w:ascii="Calibri" w:hAnsi="Calibri" w:cs="Calibri"/>
                <w:b w:val="0"/>
                <w:bCs w:val="0"/>
                <w:color w:val="000000"/>
                <w:sz w:val="20"/>
                <w:szCs w:val="20"/>
                <w:lang w:val="af-ZA"/>
              </w:rPr>
              <w:t xml:space="preserve"> 1.1.) </w:t>
            </w:r>
            <w:r w:rsidR="00813A02">
              <w:rPr>
                <w:rStyle w:val="Strong"/>
                <w:rFonts w:ascii="Calibri" w:hAnsi="Calibri" w:cs="Calibri"/>
                <w:b w:val="0"/>
                <w:bCs w:val="0"/>
                <w:color w:val="000000"/>
                <w:sz w:val="20"/>
                <w:szCs w:val="20"/>
                <w:lang w:val="af-ZA"/>
              </w:rPr>
              <w:t>rakende</w:t>
            </w:r>
            <w:r w:rsidR="003878F5" w:rsidRPr="002B3EB0">
              <w:rPr>
                <w:rStyle w:val="Strong"/>
                <w:rFonts w:ascii="Calibri" w:hAnsi="Calibri" w:cs="Calibri"/>
                <w:b w:val="0"/>
                <w:bCs w:val="0"/>
                <w:color w:val="000000"/>
                <w:sz w:val="20"/>
                <w:szCs w:val="20"/>
                <w:lang w:val="af-ZA"/>
              </w:rPr>
              <w:t xml:space="preserve"> navorsing en kommersiële ontwikkeling van Duiwelsklou (</w:t>
            </w:r>
            <w:r w:rsidR="00813A02">
              <w:rPr>
                <w:rStyle w:val="Strong"/>
                <w:rFonts w:ascii="Calibri" w:hAnsi="Calibri" w:cs="Calibri"/>
                <w:b w:val="0"/>
                <w:bCs w:val="0"/>
                <w:color w:val="000000"/>
                <w:sz w:val="20"/>
                <w:szCs w:val="20"/>
                <w:lang w:val="af-ZA"/>
              </w:rPr>
              <w:t>Einddoel</w:t>
            </w:r>
            <w:r w:rsidR="003878F5" w:rsidRPr="002B3EB0">
              <w:rPr>
                <w:rStyle w:val="Strong"/>
                <w:rFonts w:ascii="Calibri" w:hAnsi="Calibri" w:cs="Calibri"/>
                <w:b w:val="0"/>
                <w:bCs w:val="0"/>
                <w:color w:val="000000"/>
                <w:sz w:val="20"/>
                <w:szCs w:val="20"/>
                <w:lang w:val="af-ZA"/>
              </w:rPr>
              <w:t xml:space="preserve"> 1.2), </w:t>
            </w:r>
            <w:r w:rsidR="00813A02">
              <w:rPr>
                <w:rStyle w:val="Strong"/>
                <w:rFonts w:ascii="Calibri" w:hAnsi="Calibri" w:cs="Calibri"/>
                <w:b w:val="0"/>
                <w:bCs w:val="0"/>
                <w:color w:val="000000"/>
                <w:sz w:val="20"/>
                <w:szCs w:val="20"/>
                <w:lang w:val="af-ZA"/>
              </w:rPr>
              <w:t xml:space="preserve">die </w:t>
            </w:r>
            <w:r w:rsidR="003878F5" w:rsidRPr="002B3EB0">
              <w:rPr>
                <w:rStyle w:val="Strong"/>
                <w:rFonts w:ascii="Calibri" w:hAnsi="Calibri" w:cs="Calibri"/>
                <w:b w:val="0"/>
                <w:bCs w:val="0"/>
                <w:color w:val="000000"/>
                <w:sz w:val="20"/>
                <w:szCs w:val="20"/>
                <w:lang w:val="af-ZA"/>
              </w:rPr>
              <w:t>implementering van</w:t>
            </w:r>
            <w:r w:rsidR="00813A02">
              <w:rPr>
                <w:rStyle w:val="Strong"/>
                <w:rFonts w:ascii="Calibri" w:hAnsi="Calibri" w:cs="Calibri"/>
                <w:b w:val="0"/>
                <w:bCs w:val="0"/>
                <w:color w:val="000000"/>
                <w:sz w:val="20"/>
                <w:szCs w:val="20"/>
                <w:lang w:val="af-ZA"/>
              </w:rPr>
              <w:t xml:space="preserve"> ’n</w:t>
            </w:r>
            <w:r w:rsidR="003878F5" w:rsidRPr="002B3EB0">
              <w:rPr>
                <w:rStyle w:val="Strong"/>
                <w:rFonts w:ascii="Calibri" w:hAnsi="Calibri" w:cs="Calibri"/>
                <w:b w:val="0"/>
                <w:bCs w:val="0"/>
                <w:color w:val="000000"/>
                <w:sz w:val="20"/>
                <w:szCs w:val="20"/>
                <w:lang w:val="af-ZA"/>
              </w:rPr>
              <w:t xml:space="preserve"> Pelargonium bestuursplan (</w:t>
            </w:r>
            <w:r w:rsidR="00813A02">
              <w:rPr>
                <w:rFonts w:ascii="Calibri" w:hAnsi="Calibri" w:cs="Calibri"/>
                <w:sz w:val="20"/>
                <w:szCs w:val="20"/>
                <w:lang w:val="af-ZA"/>
              </w:rPr>
              <w:t>Einddoel</w:t>
            </w:r>
            <w:r w:rsidR="00DA5768" w:rsidRPr="002B3EB0">
              <w:rPr>
                <w:rFonts w:ascii="Calibri" w:hAnsi="Calibri" w:cs="Calibri"/>
                <w:sz w:val="20"/>
                <w:szCs w:val="20"/>
                <w:lang w:val="af-ZA"/>
              </w:rPr>
              <w:t xml:space="preserve"> 2.1), heuningbos gebruik en verwerking (</w:t>
            </w:r>
            <w:r w:rsidR="00813A02">
              <w:rPr>
                <w:rFonts w:ascii="Calibri" w:hAnsi="Calibri" w:cs="Calibri"/>
                <w:sz w:val="20"/>
                <w:szCs w:val="20"/>
                <w:lang w:val="af-ZA"/>
              </w:rPr>
              <w:t>Einddoel</w:t>
            </w:r>
            <w:r w:rsidR="00DA5768" w:rsidRPr="002B3EB0">
              <w:rPr>
                <w:rFonts w:ascii="Calibri" w:hAnsi="Calibri" w:cs="Calibri"/>
                <w:sz w:val="20"/>
                <w:szCs w:val="20"/>
                <w:lang w:val="af-ZA"/>
              </w:rPr>
              <w:t xml:space="preserve"> 2.3), onderhandeling van Ro</w:t>
            </w:r>
            <w:r w:rsidR="00813A02">
              <w:rPr>
                <w:rFonts w:ascii="Calibri" w:hAnsi="Calibri" w:cs="Calibri"/>
                <w:sz w:val="20"/>
                <w:szCs w:val="20"/>
                <w:lang w:val="af-ZA"/>
              </w:rPr>
              <w:t>o</w:t>
            </w:r>
            <w:r w:rsidR="00DA5768" w:rsidRPr="002B3EB0">
              <w:rPr>
                <w:rFonts w:ascii="Calibri" w:hAnsi="Calibri" w:cs="Calibri"/>
                <w:sz w:val="20"/>
                <w:szCs w:val="20"/>
                <w:lang w:val="af-ZA"/>
              </w:rPr>
              <w:t xml:space="preserve">ibos </w:t>
            </w:r>
            <w:r w:rsidR="00813A02">
              <w:rPr>
                <w:rFonts w:ascii="Calibri" w:hAnsi="Calibri" w:cs="Calibri"/>
                <w:sz w:val="20"/>
                <w:szCs w:val="20"/>
                <w:lang w:val="af-ZA"/>
              </w:rPr>
              <w:t>TVD</w:t>
            </w:r>
            <w:r w:rsidR="00DA5768" w:rsidRPr="002B3EB0">
              <w:rPr>
                <w:rFonts w:ascii="Calibri" w:hAnsi="Calibri" w:cs="Calibri"/>
                <w:sz w:val="20"/>
                <w:szCs w:val="20"/>
                <w:lang w:val="af-ZA"/>
              </w:rPr>
              <w:t xml:space="preserve"> (</w:t>
            </w:r>
            <w:r w:rsidR="00813A02">
              <w:rPr>
                <w:rFonts w:ascii="Calibri" w:hAnsi="Calibri" w:cs="Calibri"/>
                <w:sz w:val="20"/>
                <w:szCs w:val="20"/>
                <w:lang w:val="af-ZA"/>
              </w:rPr>
              <w:t>Einddoel</w:t>
            </w:r>
            <w:r w:rsidR="00DA5768" w:rsidRPr="002B3EB0">
              <w:rPr>
                <w:rFonts w:ascii="Calibri" w:hAnsi="Calibri" w:cs="Calibri"/>
                <w:sz w:val="20"/>
                <w:szCs w:val="20"/>
                <w:lang w:val="af-ZA"/>
              </w:rPr>
              <w:t xml:space="preserve"> 2.4) en operasionalisering van die TK-registrasiestelsel (</w:t>
            </w:r>
            <w:r w:rsidR="00813A02">
              <w:rPr>
                <w:rFonts w:ascii="Calibri" w:hAnsi="Calibri" w:cs="Calibri"/>
                <w:sz w:val="20"/>
                <w:szCs w:val="20"/>
                <w:lang w:val="af-ZA"/>
              </w:rPr>
              <w:t>Einddoel</w:t>
            </w:r>
            <w:r w:rsidR="00DA5768" w:rsidRPr="002B3EB0">
              <w:rPr>
                <w:rFonts w:ascii="Calibri" w:hAnsi="Calibri" w:cs="Calibri"/>
                <w:sz w:val="20"/>
                <w:szCs w:val="20"/>
                <w:lang w:val="af-ZA"/>
              </w:rPr>
              <w:t xml:space="preserve"> 3.1).</w:t>
            </w:r>
          </w:p>
          <w:p w14:paraId="2DD4731C" w14:textId="044CB008" w:rsidR="00DA5768" w:rsidRPr="002B3EB0" w:rsidRDefault="00DA5768" w:rsidP="00390FAF">
            <w:pPr>
              <w:ind w:left="510"/>
              <w:rPr>
                <w:rFonts w:ascii="Calibri" w:hAnsi="Calibri" w:cs="Calibri"/>
                <w:color w:val="000000"/>
                <w:sz w:val="20"/>
                <w:szCs w:val="20"/>
                <w:lang w:val="af-ZA"/>
              </w:rPr>
            </w:pPr>
          </w:p>
          <w:p w14:paraId="60E3E0AA"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212ECEB9" w14:textId="00E2580E" w:rsidR="00386675" w:rsidRPr="002B3EB0" w:rsidRDefault="00386675" w:rsidP="00386675">
            <w:pPr>
              <w:numPr>
                <w:ilvl w:val="0"/>
                <w:numId w:val="11"/>
              </w:numPr>
              <w:tabs>
                <w:tab w:val="clear" w:pos="720"/>
              </w:tabs>
              <w:ind w:left="510"/>
              <w:rPr>
                <w:rFonts w:ascii="Calibri" w:hAnsi="Calibri" w:cs="Calibri"/>
                <w:color w:val="000000"/>
                <w:sz w:val="20"/>
                <w:szCs w:val="20"/>
                <w:lang w:val="af-ZA"/>
              </w:rPr>
            </w:pPr>
            <w:r w:rsidRPr="002B3EB0">
              <w:rPr>
                <w:rFonts w:ascii="Calibri" w:hAnsi="Calibri" w:cs="Calibri"/>
                <w:color w:val="000000"/>
                <w:sz w:val="20"/>
                <w:szCs w:val="20"/>
                <w:lang w:val="af-ZA"/>
              </w:rPr>
              <w:t>Konflik oor gebruik en hulpbronregte, wat tradisionele en/of inheemse toegang tot noodsaaklike hulpbronne soos tradisionele medisyne verminder.</w:t>
            </w:r>
          </w:p>
          <w:p w14:paraId="1BBD5771" w14:textId="77777777" w:rsidR="00386675" w:rsidRPr="002B3EB0" w:rsidRDefault="00386675" w:rsidP="00386675">
            <w:pPr>
              <w:numPr>
                <w:ilvl w:val="0"/>
                <w:numId w:val="11"/>
              </w:numPr>
              <w:tabs>
                <w:tab w:val="clear" w:pos="720"/>
              </w:tabs>
              <w:ind w:left="510"/>
              <w:rPr>
                <w:rFonts w:ascii="Calibri" w:hAnsi="Calibri" w:cs="Calibri"/>
                <w:color w:val="000000"/>
                <w:sz w:val="20"/>
                <w:szCs w:val="20"/>
                <w:lang w:val="af-ZA"/>
              </w:rPr>
            </w:pPr>
            <w:r w:rsidRPr="002B3EB0">
              <w:rPr>
                <w:rFonts w:ascii="Calibri" w:hAnsi="Calibri" w:cs="Calibri"/>
                <w:color w:val="000000"/>
                <w:sz w:val="20"/>
                <w:szCs w:val="20"/>
                <w:lang w:val="af-ZA"/>
              </w:rPr>
              <w:t>Ekologiese skade, insluitend verlies aan biodiversiteit, uitputting van waardevolle plantspesies, en ekosisteem ontwrigting.</w:t>
            </w:r>
          </w:p>
          <w:p w14:paraId="49D0416C" w14:textId="17B576C5" w:rsidR="00386675" w:rsidRPr="002B3EB0" w:rsidRDefault="00386675" w:rsidP="00386675">
            <w:pPr>
              <w:numPr>
                <w:ilvl w:val="0"/>
                <w:numId w:val="11"/>
              </w:numPr>
              <w:tabs>
                <w:tab w:val="clear" w:pos="720"/>
              </w:tabs>
              <w:ind w:left="510"/>
              <w:rPr>
                <w:rFonts w:ascii="Calibri" w:hAnsi="Calibri" w:cs="Calibri"/>
                <w:color w:val="000000"/>
                <w:sz w:val="20"/>
                <w:szCs w:val="20"/>
                <w:lang w:val="af-ZA"/>
              </w:rPr>
            </w:pPr>
            <w:r w:rsidRPr="002B3EB0">
              <w:rPr>
                <w:rFonts w:ascii="Calibri" w:hAnsi="Calibri" w:cs="Calibri"/>
                <w:color w:val="000000"/>
                <w:sz w:val="20"/>
                <w:szCs w:val="20"/>
                <w:lang w:val="af-ZA"/>
              </w:rPr>
              <w:t>Bedreigings vir spesie-oorlewing, inheemse lewensbestaan en die behoud van hulpbronne vir toekomstige geslagte.</w:t>
            </w:r>
          </w:p>
          <w:p w14:paraId="279A2E1F" w14:textId="77777777" w:rsidR="00386675" w:rsidRPr="002B3EB0" w:rsidRDefault="00386675" w:rsidP="00386675">
            <w:pPr>
              <w:ind w:left="720"/>
              <w:rPr>
                <w:rFonts w:ascii="Calibri" w:hAnsi="Calibri" w:cs="Calibri"/>
                <w:color w:val="000000"/>
                <w:sz w:val="20"/>
                <w:szCs w:val="20"/>
                <w:lang w:val="af-ZA"/>
              </w:rPr>
            </w:pPr>
          </w:p>
          <w:p w14:paraId="5ABF7ADD" w14:textId="4B851AA5" w:rsidR="00386675" w:rsidRPr="002B3EB0" w:rsidRDefault="00386675" w:rsidP="00386675">
            <w:pPr>
              <w:spacing w:before="40" w:after="40"/>
              <w:rPr>
                <w:rFonts w:ascii="Calibri" w:hAnsi="Calibri"/>
                <w:bCs/>
                <w:sz w:val="20"/>
                <w:lang w:val="af-ZA"/>
              </w:rPr>
            </w:pPr>
            <w:r w:rsidRPr="002B3EB0">
              <w:rPr>
                <w:rFonts w:ascii="Calibri" w:hAnsi="Calibri" w:cs="Calibri"/>
                <w:b/>
                <w:sz w:val="20"/>
                <w:szCs w:val="20"/>
                <w:lang w:val="af-ZA"/>
              </w:rPr>
              <w:t>Stand</w:t>
            </w:r>
            <w:r w:rsidR="004D7275">
              <w:rPr>
                <w:rFonts w:ascii="Calibri" w:hAnsi="Calibri" w:cs="Calibri"/>
                <w:b/>
                <w:sz w:val="20"/>
                <w:szCs w:val="20"/>
                <w:lang w:val="af-ZA"/>
              </w:rPr>
              <w:t>aa</w:t>
            </w:r>
            <w:r w:rsidRPr="002B3EB0">
              <w:rPr>
                <w:rFonts w:ascii="Calibri" w:hAnsi="Calibri" w:cs="Calibri"/>
                <w:b/>
                <w:sz w:val="20"/>
                <w:szCs w:val="20"/>
                <w:lang w:val="af-ZA"/>
              </w:rPr>
              <w:t xml:space="preserve">rd 4: Kultuurerfenis, </w:t>
            </w:r>
            <w:r w:rsidRPr="002B3EB0">
              <w:rPr>
                <w:rFonts w:ascii="Calibri" w:hAnsi="Calibri" w:cs="Calibri"/>
                <w:bCs/>
                <w:sz w:val="20"/>
                <w:szCs w:val="20"/>
                <w:lang w:val="af-ZA"/>
              </w:rPr>
              <w:t>4.5</w:t>
            </w:r>
          </w:p>
        </w:tc>
        <w:tc>
          <w:tcPr>
            <w:tcW w:w="1134" w:type="dxa"/>
          </w:tcPr>
          <w:p w14:paraId="59845804" w14:textId="31CC4E33" w:rsidR="00386675" w:rsidRPr="002B3EB0" w:rsidRDefault="00A15A15"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3</w:t>
            </w:r>
          </w:p>
          <w:p w14:paraId="7ED95FC6" w14:textId="453164A0"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743C39EB" w14:textId="12EE196E" w:rsidR="00386675" w:rsidRPr="002B3EB0" w:rsidRDefault="00386675" w:rsidP="00386675">
            <w:pPr>
              <w:spacing w:before="40" w:after="40"/>
              <w:rPr>
                <w:rFonts w:ascii="Calibri" w:hAnsi="Calibri" w:cs="Calibri"/>
                <w:b/>
                <w:sz w:val="20"/>
                <w:szCs w:val="20"/>
                <w:lang w:val="af-ZA"/>
              </w:rPr>
            </w:pPr>
            <w:r w:rsidRPr="002B3EB0">
              <w:rPr>
                <w:rFonts w:ascii="Calibri" w:hAnsi="Calibri"/>
                <w:sz w:val="20"/>
                <w:lang w:val="af-ZA"/>
              </w:rPr>
              <w:t>Matig</w:t>
            </w:r>
          </w:p>
        </w:tc>
        <w:tc>
          <w:tcPr>
            <w:tcW w:w="1823" w:type="dxa"/>
          </w:tcPr>
          <w:p w14:paraId="4586EA7A"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452BBD6B" w14:textId="1178313E" w:rsidR="00386675" w:rsidRPr="002B3EB0" w:rsidRDefault="00386675" w:rsidP="00386675">
            <w:pPr>
              <w:pStyle w:val="CommentText"/>
              <w:rPr>
                <w:lang w:val="af-ZA"/>
              </w:rPr>
            </w:pPr>
            <w:r w:rsidRPr="002B3EB0">
              <w:rPr>
                <w:rFonts w:ascii="Calibri" w:hAnsi="Calibri"/>
                <w:lang w:val="af-ZA"/>
              </w:rPr>
              <w:t xml:space="preserve">Die </w:t>
            </w:r>
            <w:r w:rsidR="00A15A15">
              <w:rPr>
                <w:rFonts w:ascii="Calibri" w:hAnsi="Calibri"/>
                <w:b/>
                <w:lang w:val="af-ZA"/>
              </w:rPr>
              <w:t>O</w:t>
            </w:r>
            <w:r w:rsidRPr="002B3EB0">
              <w:rPr>
                <w:rFonts w:ascii="Calibri" w:hAnsi="Calibri"/>
                <w:b/>
                <w:lang w:val="af-ZA"/>
              </w:rPr>
              <w:t xml:space="preserve">SIA </w:t>
            </w:r>
            <w:r w:rsidRPr="002B3EB0">
              <w:rPr>
                <w:rFonts w:ascii="Calibri" w:hAnsi="Calibri"/>
                <w:lang w:val="af-ZA"/>
              </w:rPr>
              <w:t xml:space="preserve">sal </w:t>
            </w:r>
            <w:r w:rsidR="00A15A15">
              <w:rPr>
                <w:rFonts w:ascii="Calibri" w:hAnsi="Calibri"/>
                <w:lang w:val="af-ZA"/>
              </w:rPr>
              <w:t>opgedateer</w:t>
            </w:r>
            <w:r w:rsidRPr="002B3EB0">
              <w:rPr>
                <w:rFonts w:ascii="Calibri" w:hAnsi="Calibri"/>
                <w:lang w:val="af-ZA"/>
              </w:rPr>
              <w:t xml:space="preserve"> word om risiko's </w:t>
            </w:r>
            <w:r w:rsidR="00A15A15" w:rsidRPr="002B3EB0">
              <w:rPr>
                <w:rFonts w:ascii="Calibri" w:hAnsi="Calibri"/>
                <w:lang w:val="af-ZA"/>
              </w:rPr>
              <w:t xml:space="preserve">vir tradisionele kennis in alle projekareas waar intervensies 'n impak kan hê op inheemse volke en potensiële impakte wat geassesseer is </w:t>
            </w:r>
            <w:r w:rsidRPr="002B3EB0">
              <w:rPr>
                <w:rFonts w:ascii="Calibri" w:hAnsi="Calibri"/>
                <w:lang w:val="af-ZA"/>
              </w:rPr>
              <w:t xml:space="preserve">ten volle te karteer. Gebaseer op die uitkomste van die </w:t>
            </w:r>
            <w:r w:rsidR="00A15A15">
              <w:rPr>
                <w:rFonts w:ascii="Calibri" w:hAnsi="Calibri"/>
                <w:lang w:val="af-ZA"/>
              </w:rPr>
              <w:t>O</w:t>
            </w:r>
            <w:r w:rsidRPr="002B3EB0">
              <w:rPr>
                <w:rFonts w:ascii="Calibri" w:hAnsi="Calibri"/>
                <w:lang w:val="af-ZA"/>
              </w:rPr>
              <w:t xml:space="preserve">SIA, </w:t>
            </w:r>
            <w:r w:rsidRPr="002B3EB0">
              <w:rPr>
                <w:rFonts w:ascii="Calibri" w:hAnsi="Calibri"/>
                <w:b/>
                <w:lang w:val="af-ZA"/>
              </w:rPr>
              <w:t xml:space="preserve">sal die </w:t>
            </w:r>
            <w:r w:rsidR="00A15A15">
              <w:rPr>
                <w:rFonts w:ascii="Calibri" w:hAnsi="Calibri"/>
                <w:b/>
                <w:lang w:val="af-ZA"/>
              </w:rPr>
              <w:t>O</w:t>
            </w:r>
            <w:r w:rsidRPr="002B3EB0">
              <w:rPr>
                <w:rFonts w:ascii="Calibri" w:hAnsi="Calibri"/>
                <w:b/>
                <w:lang w:val="af-ZA"/>
              </w:rPr>
              <w:t>S</w:t>
            </w:r>
            <w:r w:rsidR="00A15A15">
              <w:rPr>
                <w:rFonts w:ascii="Calibri" w:hAnsi="Calibri"/>
                <w:b/>
                <w:lang w:val="af-ZA"/>
              </w:rPr>
              <w:t>B</w:t>
            </w:r>
            <w:r w:rsidRPr="002B3EB0">
              <w:rPr>
                <w:rFonts w:ascii="Calibri" w:hAnsi="Calibri"/>
                <w:b/>
                <w:lang w:val="af-ZA"/>
              </w:rPr>
              <w:t xml:space="preserve">P opgedateer word </w:t>
            </w:r>
            <w:r w:rsidRPr="002B3EB0">
              <w:rPr>
                <w:rFonts w:ascii="Calibri" w:hAnsi="Calibri"/>
                <w:lang w:val="af-ZA"/>
              </w:rPr>
              <w:t xml:space="preserve">om </w:t>
            </w:r>
            <w:r w:rsidRPr="002B3EB0">
              <w:rPr>
                <w:rFonts w:ascii="Calibri" w:hAnsi="Calibri" w:cs="Calibri"/>
                <w:lang w:val="af-ZA"/>
              </w:rPr>
              <w:t xml:space="preserve">die implementering van </w:t>
            </w:r>
            <w:r w:rsidRPr="002B3EB0">
              <w:rPr>
                <w:rFonts w:ascii="Calibri" w:hAnsi="Calibri" w:cs="Calibri"/>
                <w:bCs/>
                <w:lang w:val="af-ZA"/>
              </w:rPr>
              <w:t xml:space="preserve">aktiwiteite </w:t>
            </w:r>
            <w:r w:rsidRPr="002B3EB0">
              <w:rPr>
                <w:rFonts w:ascii="Calibri" w:hAnsi="Calibri" w:cs="Calibri"/>
                <w:lang w:val="af-ZA"/>
              </w:rPr>
              <w:t xml:space="preserve">onder alle </w:t>
            </w:r>
            <w:r w:rsidR="00A15A15">
              <w:rPr>
                <w:rFonts w:ascii="Calibri" w:hAnsi="Calibri" w:cs="Calibri"/>
                <w:lang w:val="af-ZA"/>
              </w:rPr>
              <w:t>einddoele,</w:t>
            </w:r>
            <w:r w:rsidRPr="002B3EB0">
              <w:rPr>
                <w:rFonts w:ascii="Calibri" w:hAnsi="Calibri" w:cs="Calibri"/>
                <w:lang w:val="af-ZA"/>
              </w:rPr>
              <w:t xml:space="preserve"> behalwe 3.2</w:t>
            </w:r>
            <w:r w:rsidR="00A15A15">
              <w:rPr>
                <w:rFonts w:ascii="Calibri" w:hAnsi="Calibri" w:cs="Calibri"/>
                <w:lang w:val="af-ZA"/>
              </w:rPr>
              <w:t>,</w:t>
            </w:r>
            <w:r w:rsidRPr="002B3EB0">
              <w:rPr>
                <w:rFonts w:ascii="Calibri" w:hAnsi="Calibri" w:cs="Calibri"/>
                <w:lang w:val="af-ZA"/>
              </w:rPr>
              <w:t xml:space="preserve"> te lei vir effektiewe implementering van </w:t>
            </w:r>
            <w:r w:rsidR="00A15A15">
              <w:rPr>
                <w:rFonts w:ascii="Calibri" w:hAnsi="Calibri" w:cs="Calibri"/>
                <w:lang w:val="af-ZA"/>
              </w:rPr>
              <w:t xml:space="preserve">die </w:t>
            </w:r>
            <w:r w:rsidRPr="002B3EB0">
              <w:rPr>
                <w:rFonts w:ascii="Calibri" w:hAnsi="Calibri" w:cs="Calibri"/>
                <w:lang w:val="af-ZA"/>
              </w:rPr>
              <w:t>Wet op Beskerming, Bevordering, Ontwikkeling en Bestuur van Inheemse Kennis, 2019 en NEMBA (Hoofstuk 6 en verwante Regulasies)</w:t>
            </w:r>
            <w:r w:rsidR="00A15A15">
              <w:rPr>
                <w:rFonts w:ascii="Calibri" w:hAnsi="Calibri" w:cs="Calibri"/>
                <w:lang w:val="af-ZA"/>
              </w:rPr>
              <w:t>,</w:t>
            </w:r>
            <w:r w:rsidRPr="002B3EB0">
              <w:rPr>
                <w:rFonts w:ascii="Calibri" w:hAnsi="Calibri" w:cs="Calibri"/>
                <w:lang w:val="af-ZA"/>
              </w:rPr>
              <w:t xml:space="preserve"> en om volle beskerming van tradisionele kennishouers te verseker. Daarbenewens sal die</w:t>
            </w:r>
            <w:r w:rsidR="00206139">
              <w:rPr>
                <w:rFonts w:ascii="Calibri" w:hAnsi="Calibri" w:cs="Calibri"/>
                <w:lang w:val="af-ZA"/>
              </w:rPr>
              <w:t xml:space="preserve"> Inheemse Volke Plan</w:t>
            </w:r>
            <w:r w:rsidRPr="002B3EB0">
              <w:rPr>
                <w:rFonts w:ascii="Calibri" w:hAnsi="Calibri" w:cs="Calibri"/>
                <w:lang w:val="af-ZA"/>
              </w:rPr>
              <w:t xml:space="preserve"> </w:t>
            </w:r>
            <w:r w:rsidR="00206139">
              <w:rPr>
                <w:rFonts w:ascii="Calibri" w:hAnsi="Calibri" w:cs="Calibri"/>
                <w:lang w:val="af-ZA"/>
              </w:rPr>
              <w:t>(</w:t>
            </w:r>
            <w:r w:rsidRPr="002B3EB0">
              <w:rPr>
                <w:rFonts w:ascii="Calibri" w:hAnsi="Calibri" w:cs="Calibri"/>
                <w:lang w:val="af-ZA"/>
              </w:rPr>
              <w:t>I</w:t>
            </w:r>
            <w:r w:rsidR="00527E32">
              <w:rPr>
                <w:rFonts w:ascii="Calibri" w:hAnsi="Calibri" w:cs="Calibri"/>
                <w:lang w:val="af-ZA"/>
              </w:rPr>
              <w:t>V</w:t>
            </w:r>
            <w:r w:rsidRPr="002B3EB0">
              <w:rPr>
                <w:rFonts w:ascii="Calibri" w:hAnsi="Calibri" w:cs="Calibri"/>
                <w:lang w:val="af-ZA"/>
              </w:rPr>
              <w:t>P</w:t>
            </w:r>
            <w:r w:rsidR="00206139">
              <w:rPr>
                <w:rFonts w:ascii="Calibri" w:hAnsi="Calibri" w:cs="Calibri"/>
                <w:lang w:val="af-ZA"/>
              </w:rPr>
              <w:t>)</w:t>
            </w:r>
            <w:r w:rsidRPr="002B3EB0">
              <w:rPr>
                <w:rFonts w:ascii="Calibri" w:hAnsi="Calibri" w:cs="Calibri"/>
                <w:lang w:val="af-ZA"/>
              </w:rPr>
              <w:t xml:space="preserve"> 'n </w:t>
            </w:r>
            <w:r w:rsidR="007C1952">
              <w:rPr>
                <w:rFonts w:ascii="Calibri" w:hAnsi="Calibri" w:cs="Calibri"/>
                <w:lang w:val="af-ZA"/>
              </w:rPr>
              <w:t>Vrye Vooraf Ingeligte Toestemming (VVIT) P</w:t>
            </w:r>
            <w:r w:rsidRPr="002B3EB0">
              <w:rPr>
                <w:rFonts w:ascii="Calibri" w:hAnsi="Calibri" w:cs="Calibri"/>
                <w:lang w:val="af-ZA"/>
              </w:rPr>
              <w:t xml:space="preserve">rotokol insluit wat </w:t>
            </w:r>
            <w:r w:rsidRPr="002B3EB0">
              <w:rPr>
                <w:lang w:val="af-ZA"/>
              </w:rPr>
              <w:t xml:space="preserve">UNESCO se </w:t>
            </w:r>
            <w:r w:rsidRPr="002B3EB0">
              <w:rPr>
                <w:u w:val="single"/>
                <w:lang w:val="af-ZA"/>
              </w:rPr>
              <w:t>etiese beginsels vir die beveiliging van ontasbare kulturele erfenis volg.</w:t>
            </w:r>
          </w:p>
          <w:p w14:paraId="63DE18C5" w14:textId="3A0E942D" w:rsidR="00386675" w:rsidRPr="002B3EB0" w:rsidRDefault="00386675" w:rsidP="00386675">
            <w:pPr>
              <w:spacing w:before="40" w:after="40"/>
              <w:rPr>
                <w:rFonts w:ascii="Calibri" w:hAnsi="Calibri" w:cs="Calibri"/>
                <w:sz w:val="20"/>
                <w:szCs w:val="20"/>
                <w:u w:val="single"/>
                <w:lang w:val="af-ZA"/>
              </w:rPr>
            </w:pPr>
          </w:p>
        </w:tc>
      </w:tr>
      <w:tr w:rsidR="00386675" w:rsidRPr="002B3EB0" w14:paraId="2A0DD9BC" w14:textId="77777777" w:rsidTr="005824AA">
        <w:trPr>
          <w:gridAfter w:val="1"/>
          <w:wAfter w:w="19" w:type="dxa"/>
          <w:cantSplit/>
          <w:trHeight w:val="300"/>
        </w:trPr>
        <w:tc>
          <w:tcPr>
            <w:tcW w:w="4253" w:type="dxa"/>
          </w:tcPr>
          <w:p w14:paraId="78E82F7F" w14:textId="4FCB9D06" w:rsidR="00386675" w:rsidRPr="002B3EB0" w:rsidRDefault="00386675" w:rsidP="00386675">
            <w:pPr>
              <w:rPr>
                <w:rFonts w:ascii="Calibri" w:hAnsi="Calibri"/>
                <w:b/>
                <w:color w:val="000000"/>
                <w:sz w:val="20"/>
                <w:lang w:val="af-ZA"/>
              </w:rPr>
            </w:pPr>
            <w:r w:rsidRPr="002B3EB0">
              <w:rPr>
                <w:rFonts w:ascii="Calibri" w:hAnsi="Calibri"/>
                <w:b/>
                <w:sz w:val="20"/>
                <w:lang w:val="af-ZA"/>
              </w:rPr>
              <w:lastRenderedPageBreak/>
              <w:t xml:space="preserve">Risiko 9 - </w:t>
            </w:r>
            <w:r w:rsidRPr="002B3EB0">
              <w:rPr>
                <w:rFonts w:ascii="Calibri" w:hAnsi="Calibri"/>
                <w:b/>
                <w:color w:val="000000"/>
                <w:sz w:val="20"/>
                <w:lang w:val="af-ZA"/>
              </w:rPr>
              <w:t xml:space="preserve">Verhoogde konflik en verminderde vertroue in </w:t>
            </w:r>
            <w:r w:rsidR="004D7275">
              <w:rPr>
                <w:rFonts w:ascii="Calibri" w:hAnsi="Calibri"/>
                <w:b/>
                <w:color w:val="000000"/>
                <w:sz w:val="20"/>
                <w:lang w:val="af-ZA"/>
              </w:rPr>
              <w:t>TVD</w:t>
            </w:r>
            <w:r w:rsidRPr="002B3EB0">
              <w:rPr>
                <w:rFonts w:ascii="Calibri" w:hAnsi="Calibri"/>
                <w:b/>
                <w:color w:val="000000"/>
                <w:sz w:val="20"/>
                <w:lang w:val="af-ZA"/>
              </w:rPr>
              <w:t>-ooreenkomste</w:t>
            </w:r>
          </w:p>
          <w:p w14:paraId="2298F703" w14:textId="77777777" w:rsidR="00386675" w:rsidRPr="002B3EB0" w:rsidRDefault="00386675" w:rsidP="00386675">
            <w:pPr>
              <w:rPr>
                <w:rFonts w:ascii="Calibri" w:hAnsi="Calibri" w:cs="Calibri"/>
                <w:b/>
                <w:color w:val="000000"/>
                <w:sz w:val="20"/>
                <w:szCs w:val="20"/>
                <w:lang w:val="af-ZA"/>
              </w:rPr>
            </w:pPr>
          </w:p>
          <w:p w14:paraId="375CADE2" w14:textId="6E9AC5E8" w:rsidR="004532EA" w:rsidRPr="002B3EB0" w:rsidRDefault="00A46486" w:rsidP="00386675">
            <w:pPr>
              <w:pStyle w:val="NormalWeb"/>
              <w:spacing w:before="0" w:beforeAutospacing="0" w:after="0" w:afterAutospacing="0"/>
              <w:rPr>
                <w:rFonts w:ascii="Calibri" w:hAnsi="Calibri" w:cs="Calibri"/>
                <w:color w:val="000000"/>
                <w:sz w:val="20"/>
                <w:szCs w:val="20"/>
                <w:lang w:val="af-ZA"/>
              </w:rPr>
            </w:pPr>
            <w:r>
              <w:rPr>
                <w:rStyle w:val="Strong"/>
                <w:rFonts w:ascii="Calibri" w:hAnsi="Calibri" w:cs="Calibri"/>
                <w:color w:val="000000"/>
                <w:sz w:val="20"/>
                <w:szCs w:val="20"/>
                <w:lang w:val="af-ZA"/>
              </w:rPr>
              <w:t>Gebeurtenis</w:t>
            </w:r>
            <w:r w:rsidR="00386675" w:rsidRPr="002B3EB0">
              <w:rPr>
                <w:rStyle w:val="Strong"/>
                <w:rFonts w:ascii="Calibri" w:hAnsi="Calibri" w:cs="Calibri"/>
                <w:color w:val="000000"/>
                <w:sz w:val="20"/>
                <w:szCs w:val="20"/>
                <w:lang w:val="af-ZA"/>
              </w:rPr>
              <w:t>:</w:t>
            </w:r>
            <w:r w:rsidR="00386675" w:rsidRPr="002B3EB0">
              <w:rPr>
                <w:rStyle w:val="apple-converted-space"/>
                <w:rFonts w:ascii="Calibri" w:hAnsi="Calibri" w:cs="Calibri"/>
                <w:color w:val="000000"/>
                <w:sz w:val="20"/>
                <w:szCs w:val="20"/>
                <w:lang w:val="af-ZA"/>
              </w:rPr>
              <w:t> </w:t>
            </w:r>
            <w:r w:rsidR="00386675" w:rsidRPr="002B3EB0">
              <w:rPr>
                <w:rFonts w:ascii="Calibri" w:hAnsi="Calibri" w:cs="Calibri"/>
                <w:color w:val="000000"/>
                <w:sz w:val="20"/>
                <w:szCs w:val="20"/>
                <w:lang w:val="af-ZA"/>
              </w:rPr>
              <w:t>Verhoogde konflik tussen belanghebbendes</w:t>
            </w:r>
            <w:r>
              <w:rPr>
                <w:rFonts w:ascii="Calibri" w:hAnsi="Calibri" w:cs="Calibri"/>
                <w:color w:val="000000"/>
                <w:sz w:val="20"/>
                <w:szCs w:val="20"/>
                <w:lang w:val="af-ZA"/>
              </w:rPr>
              <w:t>.</w:t>
            </w:r>
          </w:p>
          <w:p w14:paraId="37274F80" w14:textId="4E5A38D5" w:rsidR="00386675" w:rsidRPr="002B3EB0" w:rsidRDefault="00386675" w:rsidP="00386675">
            <w:pPr>
              <w:pStyle w:val="NormalWeb"/>
              <w:spacing w:before="0" w:beforeAutospacing="0" w:after="0" w:afterAutospacing="0"/>
              <w:rPr>
                <w:rStyle w:val="Strong"/>
                <w:rFonts w:ascii="Calibri" w:hAnsi="Calibri" w:cs="Calibri"/>
                <w:color w:val="000000"/>
                <w:sz w:val="20"/>
                <w:szCs w:val="20"/>
                <w:lang w:val="af-ZA"/>
              </w:rPr>
            </w:pPr>
          </w:p>
          <w:p w14:paraId="3B31D6FF" w14:textId="53F69E64"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Oorsaak:</w:t>
            </w:r>
          </w:p>
          <w:p w14:paraId="7E1A07C9" w14:textId="71F114C9" w:rsidR="00386675" w:rsidRPr="002B3EB0" w:rsidRDefault="00386675" w:rsidP="00A46486">
            <w:pPr>
              <w:numPr>
                <w:ilvl w:val="0"/>
                <w:numId w:val="1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 xml:space="preserve">Gebrek aan betekenisvolle deelname en insluiting van tradisionele kennis (TK)-houers en geaffekteerde gemeenskappe in die hersieningsproses van die </w:t>
            </w:r>
            <w:r w:rsidR="00A46486">
              <w:rPr>
                <w:rFonts w:ascii="Calibri" w:hAnsi="Calibri" w:cs="Calibri"/>
                <w:color w:val="000000"/>
                <w:sz w:val="20"/>
                <w:szCs w:val="20"/>
                <w:lang w:val="af-ZA"/>
              </w:rPr>
              <w:t>TVD</w:t>
            </w:r>
            <w:r w:rsidRPr="002B3EB0">
              <w:rPr>
                <w:rFonts w:ascii="Calibri" w:hAnsi="Calibri" w:cs="Calibri"/>
                <w:color w:val="000000"/>
                <w:sz w:val="20"/>
                <w:szCs w:val="20"/>
                <w:lang w:val="af-ZA"/>
              </w:rPr>
              <w:t xml:space="preserve"> vir Pelargonium (</w:t>
            </w:r>
            <w:r w:rsidR="00A46486">
              <w:rPr>
                <w:rFonts w:ascii="Calibri" w:hAnsi="Calibri" w:cs="Calibri"/>
                <w:color w:val="000000"/>
                <w:sz w:val="20"/>
                <w:szCs w:val="20"/>
                <w:lang w:val="af-ZA"/>
              </w:rPr>
              <w:t>Einddoel</w:t>
            </w:r>
            <w:r w:rsidRPr="002B3EB0">
              <w:rPr>
                <w:rFonts w:ascii="Calibri" w:hAnsi="Calibri" w:cs="Calibri"/>
                <w:color w:val="000000"/>
                <w:sz w:val="20"/>
                <w:szCs w:val="20"/>
                <w:lang w:val="af-ZA"/>
              </w:rPr>
              <w:t xml:space="preserve"> 2.1)</w:t>
            </w:r>
            <w:r w:rsidR="00A46486">
              <w:rPr>
                <w:rFonts w:ascii="Calibri" w:hAnsi="Calibri" w:cs="Calibri"/>
                <w:color w:val="000000"/>
                <w:sz w:val="20"/>
                <w:szCs w:val="20"/>
                <w:lang w:val="af-ZA"/>
              </w:rPr>
              <w:t>.</w:t>
            </w:r>
          </w:p>
          <w:p w14:paraId="47A9A0C8" w14:textId="05DED62C" w:rsidR="00386675" w:rsidRPr="002B3EB0" w:rsidRDefault="00AD4B55" w:rsidP="00A46486">
            <w:pPr>
              <w:numPr>
                <w:ilvl w:val="0"/>
                <w:numId w:val="14"/>
              </w:numPr>
              <w:tabs>
                <w:tab w:val="clear" w:pos="720"/>
              </w:tabs>
              <w:ind w:left="459"/>
              <w:rPr>
                <w:rFonts w:ascii="Calibri" w:hAnsi="Calibri" w:cs="Calibri"/>
                <w:color w:val="000000"/>
                <w:sz w:val="20"/>
                <w:szCs w:val="20"/>
                <w:lang w:val="af-ZA"/>
              </w:rPr>
            </w:pPr>
            <w:r w:rsidRPr="002B3EB0">
              <w:rPr>
                <w:rFonts w:ascii="Calibri" w:hAnsi="Calibri" w:cs="Calibri"/>
                <w:color w:val="000000"/>
                <w:sz w:val="20"/>
                <w:szCs w:val="20"/>
                <w:lang w:val="af-ZA"/>
              </w:rPr>
              <w:t>Gebrek aan kartering van Suid-Afrikaanse Heuningbosteevereniging (SAHT</w:t>
            </w:r>
            <w:r w:rsidR="00A46486">
              <w:rPr>
                <w:rFonts w:ascii="Calibri" w:hAnsi="Calibri" w:cs="Calibri"/>
                <w:color w:val="000000"/>
                <w:sz w:val="20"/>
                <w:szCs w:val="20"/>
                <w:lang w:val="af-ZA"/>
              </w:rPr>
              <w:t>V</w:t>
            </w:r>
            <w:r w:rsidRPr="002B3EB0">
              <w:rPr>
                <w:rFonts w:ascii="Calibri" w:hAnsi="Calibri" w:cs="Calibri"/>
                <w:color w:val="000000"/>
                <w:sz w:val="20"/>
                <w:szCs w:val="20"/>
                <w:lang w:val="af-ZA"/>
              </w:rPr>
              <w:t>) en die Heuningbosgemeenskap van Praktyk (H</w:t>
            </w:r>
            <w:r w:rsidR="00A46486">
              <w:rPr>
                <w:rFonts w:ascii="Calibri" w:hAnsi="Calibri" w:cs="Calibri"/>
                <w:color w:val="000000"/>
                <w:sz w:val="20"/>
                <w:szCs w:val="20"/>
                <w:lang w:val="af-ZA"/>
              </w:rPr>
              <w:t>Gv</w:t>
            </w:r>
            <w:r w:rsidRPr="002B3EB0">
              <w:rPr>
                <w:rFonts w:ascii="Calibri" w:hAnsi="Calibri" w:cs="Calibri"/>
                <w:color w:val="000000"/>
                <w:sz w:val="20"/>
                <w:szCs w:val="20"/>
                <w:lang w:val="af-ZA"/>
              </w:rPr>
              <w:t xml:space="preserve">P) se belange </w:t>
            </w:r>
            <w:r w:rsidR="00A46486">
              <w:rPr>
                <w:rFonts w:ascii="Calibri" w:hAnsi="Calibri" w:cs="Calibri"/>
                <w:color w:val="000000"/>
                <w:sz w:val="20"/>
                <w:szCs w:val="20"/>
                <w:lang w:val="af-ZA"/>
              </w:rPr>
              <w:t xml:space="preserve">onder Einddoel 2.3, </w:t>
            </w:r>
            <w:r w:rsidRPr="002B3EB0">
              <w:rPr>
                <w:rFonts w:ascii="Calibri" w:hAnsi="Calibri" w:cs="Calibri"/>
                <w:color w:val="000000"/>
                <w:sz w:val="20"/>
                <w:szCs w:val="20"/>
                <w:lang w:val="af-ZA"/>
              </w:rPr>
              <w:t xml:space="preserve">en posisies oor </w:t>
            </w:r>
            <w:r w:rsidR="00A46486">
              <w:rPr>
                <w:rFonts w:ascii="Calibri" w:hAnsi="Calibri" w:cs="Calibri"/>
                <w:color w:val="000000"/>
                <w:sz w:val="20"/>
                <w:szCs w:val="20"/>
                <w:lang w:val="af-ZA"/>
              </w:rPr>
              <w:t>TVD</w:t>
            </w:r>
            <w:r w:rsidRPr="002B3EB0">
              <w:rPr>
                <w:rFonts w:ascii="Calibri" w:hAnsi="Calibri" w:cs="Calibri"/>
                <w:color w:val="000000"/>
                <w:sz w:val="20"/>
                <w:szCs w:val="20"/>
                <w:lang w:val="af-ZA"/>
              </w:rPr>
              <w:t xml:space="preserve"> vir Rooibos onder </w:t>
            </w:r>
            <w:r w:rsidR="00A46486">
              <w:rPr>
                <w:rFonts w:ascii="Calibri" w:hAnsi="Calibri" w:cs="Calibri"/>
                <w:color w:val="000000"/>
                <w:sz w:val="20"/>
                <w:szCs w:val="20"/>
                <w:lang w:val="af-ZA"/>
              </w:rPr>
              <w:t>Einddoel</w:t>
            </w:r>
            <w:r w:rsidRPr="002B3EB0">
              <w:rPr>
                <w:rFonts w:ascii="Calibri" w:hAnsi="Calibri" w:cs="Calibri"/>
                <w:color w:val="000000"/>
                <w:sz w:val="20"/>
                <w:szCs w:val="20"/>
                <w:lang w:val="af-ZA"/>
              </w:rPr>
              <w:t xml:space="preserve"> 2.4.</w:t>
            </w:r>
          </w:p>
          <w:p w14:paraId="518A05AD"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3708A2B4" w14:textId="2A341151" w:rsidR="00386675" w:rsidRPr="002B3EB0" w:rsidRDefault="00386675" w:rsidP="005824AA">
            <w:pPr>
              <w:numPr>
                <w:ilvl w:val="0"/>
                <w:numId w:val="15"/>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 xml:space="preserve">Destabilisering van </w:t>
            </w:r>
            <w:r w:rsidR="00815ED9">
              <w:rPr>
                <w:rFonts w:ascii="Calibri" w:hAnsi="Calibri" w:cs="Calibri"/>
                <w:color w:val="000000"/>
                <w:sz w:val="20"/>
                <w:szCs w:val="20"/>
                <w:lang w:val="af-ZA"/>
              </w:rPr>
              <w:t>TVD</w:t>
            </w:r>
            <w:r w:rsidRPr="002B3EB0">
              <w:rPr>
                <w:rFonts w:ascii="Calibri" w:hAnsi="Calibri" w:cs="Calibri"/>
                <w:color w:val="000000"/>
                <w:sz w:val="20"/>
                <w:szCs w:val="20"/>
                <w:lang w:val="af-ZA"/>
              </w:rPr>
              <w:t>-verhoudings.</w:t>
            </w:r>
          </w:p>
          <w:p w14:paraId="61569999" w14:textId="77777777" w:rsidR="00386675" w:rsidRPr="002B3EB0" w:rsidRDefault="00386675" w:rsidP="005824AA">
            <w:pPr>
              <w:numPr>
                <w:ilvl w:val="0"/>
                <w:numId w:val="15"/>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Eskalering van geskille en verminderde vertroue tussen belanghebbendes.</w:t>
            </w:r>
          </w:p>
          <w:p w14:paraId="524F63FD" w14:textId="3EBAAD19" w:rsidR="00386675" w:rsidRPr="002B3EB0" w:rsidRDefault="00386675" w:rsidP="005824AA">
            <w:pPr>
              <w:numPr>
                <w:ilvl w:val="0"/>
                <w:numId w:val="15"/>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Die doeltreffendheid van volhoubare ontwikkelings</w:t>
            </w:r>
            <w:r w:rsidR="00815ED9">
              <w:rPr>
                <w:rFonts w:ascii="Calibri" w:hAnsi="Calibri" w:cs="Calibri"/>
                <w:color w:val="000000"/>
                <w:sz w:val="20"/>
                <w:szCs w:val="20"/>
                <w:lang w:val="af-ZA"/>
              </w:rPr>
              <w:t>-</w:t>
            </w:r>
            <w:r w:rsidRPr="002B3EB0">
              <w:rPr>
                <w:rFonts w:ascii="Calibri" w:hAnsi="Calibri" w:cs="Calibri"/>
                <w:color w:val="000000"/>
                <w:sz w:val="20"/>
                <w:szCs w:val="20"/>
                <w:lang w:val="af-ZA"/>
              </w:rPr>
              <w:t>doelwitte in die Rooibos-boerderybedrywe is gekompromitteer.</w:t>
            </w:r>
          </w:p>
          <w:p w14:paraId="35893757" w14:textId="77777777" w:rsidR="00386675" w:rsidRPr="002B3EB0" w:rsidRDefault="00386675" w:rsidP="00386675">
            <w:pPr>
              <w:ind w:left="720"/>
              <w:rPr>
                <w:rFonts w:ascii="Calibri" w:hAnsi="Calibri" w:cs="Calibri"/>
                <w:color w:val="000000"/>
                <w:sz w:val="20"/>
                <w:szCs w:val="20"/>
                <w:lang w:val="af-ZA"/>
              </w:rPr>
            </w:pPr>
          </w:p>
          <w:p w14:paraId="4A6FC34A" w14:textId="37847AF9" w:rsidR="00386675" w:rsidRPr="002B3EB0" w:rsidRDefault="00386675" w:rsidP="00386675">
            <w:pPr>
              <w:rPr>
                <w:rFonts w:ascii="Calibri" w:hAnsi="Calibri" w:cs="Calibri"/>
                <w:b/>
                <w:sz w:val="20"/>
                <w:szCs w:val="20"/>
                <w:lang w:val="af-ZA"/>
              </w:rPr>
            </w:pPr>
            <w:r w:rsidRPr="00815ED9">
              <w:rPr>
                <w:rFonts w:ascii="Calibri" w:hAnsi="Calibri" w:cs="Calibri"/>
                <w:b/>
                <w:sz w:val="20"/>
                <w:szCs w:val="20"/>
                <w:lang w:val="af-ZA"/>
              </w:rPr>
              <w:t>Aanspreeklikheidsbeginsel:</w:t>
            </w:r>
            <w:r w:rsidRPr="002B3EB0">
              <w:rPr>
                <w:rFonts w:ascii="Calibri" w:hAnsi="Calibri" w:cs="Calibri"/>
                <w:bCs/>
                <w:sz w:val="20"/>
                <w:szCs w:val="20"/>
                <w:lang w:val="af-ZA"/>
              </w:rPr>
              <w:t xml:space="preserve"> P.7</w:t>
            </w:r>
          </w:p>
        </w:tc>
        <w:tc>
          <w:tcPr>
            <w:tcW w:w="1134" w:type="dxa"/>
          </w:tcPr>
          <w:p w14:paraId="2231C928" w14:textId="043C39F7" w:rsidR="00386675" w:rsidRPr="002B3EB0" w:rsidRDefault="004D7275"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3</w:t>
            </w:r>
          </w:p>
          <w:p w14:paraId="3CA3DBE1" w14:textId="706E83C9"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2</w:t>
            </w:r>
          </w:p>
        </w:tc>
        <w:tc>
          <w:tcPr>
            <w:tcW w:w="1418" w:type="dxa"/>
          </w:tcPr>
          <w:p w14:paraId="75371316" w14:textId="4C998D0A" w:rsidR="00386675" w:rsidRPr="002B3EB0" w:rsidRDefault="00386675" w:rsidP="00386675">
            <w:pPr>
              <w:spacing w:before="40" w:after="40"/>
              <w:rPr>
                <w:rFonts w:ascii="Calibri" w:hAnsi="Calibri" w:cs="Calibri"/>
                <w:b/>
                <w:sz w:val="20"/>
                <w:szCs w:val="20"/>
                <w:lang w:val="af-ZA"/>
              </w:rPr>
            </w:pPr>
            <w:r w:rsidRPr="002B3EB0">
              <w:rPr>
                <w:rFonts w:ascii="Calibri" w:hAnsi="Calibri" w:cs="Calibri"/>
                <w:bCs/>
                <w:sz w:val="20"/>
                <w:szCs w:val="20"/>
                <w:lang w:val="af-ZA"/>
              </w:rPr>
              <w:t>Laag</w:t>
            </w:r>
          </w:p>
        </w:tc>
        <w:tc>
          <w:tcPr>
            <w:tcW w:w="1823" w:type="dxa"/>
          </w:tcPr>
          <w:p w14:paraId="5CE436B7"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3A13F0E8" w14:textId="77777777" w:rsidR="00386675" w:rsidRPr="002B3EB0" w:rsidRDefault="00386675" w:rsidP="00390FAF">
            <w:pPr>
              <w:pStyle w:val="NormalWeb"/>
              <w:rPr>
                <w:rFonts w:ascii="Calibri" w:hAnsi="Calibri" w:cs="Calibri"/>
                <w:sz w:val="20"/>
                <w:szCs w:val="20"/>
                <w:u w:val="single"/>
                <w:lang w:val="af-ZA"/>
              </w:rPr>
            </w:pPr>
          </w:p>
        </w:tc>
      </w:tr>
      <w:tr w:rsidR="00386675" w:rsidRPr="002B3EB0" w14:paraId="2C831F89" w14:textId="77777777" w:rsidTr="005824AA">
        <w:trPr>
          <w:gridAfter w:val="1"/>
          <w:wAfter w:w="19" w:type="dxa"/>
          <w:cantSplit/>
          <w:trHeight w:val="300"/>
        </w:trPr>
        <w:tc>
          <w:tcPr>
            <w:tcW w:w="4253" w:type="dxa"/>
          </w:tcPr>
          <w:p w14:paraId="71ACBB78" w14:textId="6C552BE8"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lastRenderedPageBreak/>
              <w:t>Risiko 1</w:t>
            </w:r>
            <w:r w:rsidR="00212731" w:rsidRPr="002B3EB0">
              <w:rPr>
                <w:rFonts w:ascii="Calibri" w:hAnsi="Calibri" w:cs="Calibri"/>
                <w:b/>
                <w:sz w:val="20"/>
                <w:szCs w:val="20"/>
                <w:lang w:val="af-ZA"/>
              </w:rPr>
              <w:t xml:space="preserve">0 – Beperkte toegang tot hulpbronne onder </w:t>
            </w:r>
            <w:r w:rsidR="00306249">
              <w:rPr>
                <w:rFonts w:ascii="Calibri" w:hAnsi="Calibri" w:cs="Calibri"/>
                <w:b/>
                <w:sz w:val="20"/>
                <w:szCs w:val="20"/>
                <w:lang w:val="af-ZA"/>
              </w:rPr>
              <w:t>TVD</w:t>
            </w:r>
          </w:p>
          <w:p w14:paraId="3456B031" w14:textId="7CB21739" w:rsidR="00386675" w:rsidRPr="002B3EB0" w:rsidRDefault="00386675" w:rsidP="00386675">
            <w:pPr>
              <w:rPr>
                <w:rFonts w:ascii="Calibri" w:hAnsi="Calibri" w:cs="Calibri"/>
                <w:b/>
                <w:sz w:val="20"/>
                <w:szCs w:val="20"/>
                <w:lang w:val="af-ZA"/>
              </w:rPr>
            </w:pPr>
          </w:p>
          <w:p w14:paraId="6085440C" w14:textId="5BE4D156" w:rsidR="00212731"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00212731" w:rsidRPr="002B3EB0">
              <w:rPr>
                <w:rFonts w:ascii="Calibri" w:hAnsi="Calibri" w:cs="Calibri"/>
                <w:color w:val="000000"/>
                <w:sz w:val="20"/>
                <w:szCs w:val="20"/>
                <w:lang w:val="af-ZA"/>
              </w:rPr>
              <w:t xml:space="preserve">Implementering van </w:t>
            </w:r>
            <w:r w:rsidR="00306249">
              <w:rPr>
                <w:rFonts w:ascii="Calibri" w:hAnsi="Calibri" w:cs="Calibri"/>
                <w:color w:val="000000"/>
                <w:sz w:val="20"/>
                <w:szCs w:val="20"/>
                <w:lang w:val="af-ZA"/>
              </w:rPr>
              <w:t>TVD</w:t>
            </w:r>
            <w:r w:rsidR="00212731" w:rsidRPr="002B3EB0">
              <w:rPr>
                <w:rFonts w:ascii="Calibri" w:hAnsi="Calibri" w:cs="Calibri"/>
                <w:color w:val="000000"/>
                <w:sz w:val="20"/>
                <w:szCs w:val="20"/>
                <w:lang w:val="af-ZA"/>
              </w:rPr>
              <w:t xml:space="preserve">-ooreenkomste wat beperkings instel op die gebruik van biologiese hulpbronne wat tradisioneel deur plaaslike gemeenskappe toegang verkry </w:t>
            </w:r>
            <w:r w:rsidR="00306249">
              <w:rPr>
                <w:rFonts w:ascii="Calibri" w:hAnsi="Calibri" w:cs="Calibri"/>
                <w:color w:val="000000"/>
                <w:sz w:val="20"/>
                <w:szCs w:val="20"/>
                <w:lang w:val="af-ZA"/>
              </w:rPr>
              <w:t>was</w:t>
            </w:r>
            <w:r w:rsidR="00212731" w:rsidRPr="002B3EB0">
              <w:rPr>
                <w:rFonts w:ascii="Calibri" w:hAnsi="Calibri" w:cs="Calibri"/>
                <w:color w:val="000000"/>
                <w:sz w:val="20"/>
                <w:szCs w:val="20"/>
                <w:lang w:val="af-ZA"/>
              </w:rPr>
              <w:t>.</w:t>
            </w:r>
          </w:p>
          <w:p w14:paraId="63BD33DA"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35C0970B" w14:textId="10E857FA" w:rsidR="00212731" w:rsidRPr="002B3EB0" w:rsidRDefault="00386675" w:rsidP="00212731">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 xml:space="preserve">Oorsaak: </w:t>
            </w:r>
            <w:r w:rsidR="00212731" w:rsidRPr="002B3EB0">
              <w:rPr>
                <w:rFonts w:ascii="Calibri" w:hAnsi="Calibri" w:cs="Calibri"/>
                <w:color w:val="000000"/>
                <w:sz w:val="20"/>
                <w:szCs w:val="20"/>
                <w:lang w:val="af-ZA"/>
              </w:rPr>
              <w:t>Beperkte toegang tot hulpbronne as gevolg van beperkings onder onderhandelde Toegangs- en Voordeeldeling (</w:t>
            </w:r>
            <w:r w:rsidR="002713CE">
              <w:rPr>
                <w:rFonts w:ascii="Calibri" w:hAnsi="Calibri" w:cs="Calibri"/>
                <w:color w:val="000000"/>
                <w:sz w:val="20"/>
                <w:szCs w:val="20"/>
                <w:lang w:val="af-ZA"/>
              </w:rPr>
              <w:t>TVD</w:t>
            </w:r>
            <w:r w:rsidR="00212731" w:rsidRPr="002B3EB0">
              <w:rPr>
                <w:rFonts w:ascii="Calibri" w:hAnsi="Calibri" w:cs="Calibri"/>
                <w:color w:val="000000"/>
                <w:sz w:val="20"/>
                <w:szCs w:val="20"/>
                <w:lang w:val="af-ZA"/>
              </w:rPr>
              <w:t xml:space="preserve">)-ooreenkomste vir </w:t>
            </w:r>
            <w:r w:rsidR="002713CE">
              <w:rPr>
                <w:rFonts w:ascii="Calibri" w:hAnsi="Calibri" w:cs="Calibri"/>
                <w:color w:val="000000"/>
                <w:sz w:val="20"/>
                <w:szCs w:val="20"/>
                <w:lang w:val="af-ZA"/>
              </w:rPr>
              <w:t>Einddoele</w:t>
            </w:r>
            <w:r w:rsidR="00212731" w:rsidRPr="002B3EB0">
              <w:rPr>
                <w:rFonts w:ascii="Calibri" w:hAnsi="Calibri" w:cs="Calibri"/>
                <w:color w:val="000000"/>
                <w:sz w:val="20"/>
                <w:szCs w:val="20"/>
                <w:lang w:val="af-ZA"/>
              </w:rPr>
              <w:t xml:space="preserve"> 1.1 en 2.4.</w:t>
            </w:r>
          </w:p>
          <w:p w14:paraId="5FFA5AC9"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0E5D353B"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28CFE324" w14:textId="3C83D27C" w:rsidR="00386675" w:rsidRPr="002B3EB0" w:rsidRDefault="00386675" w:rsidP="005824AA">
            <w:pPr>
              <w:numPr>
                <w:ilvl w:val="0"/>
                <w:numId w:val="20"/>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Verminderde toegang tot hulpbronne wat noodsaaklik is vir gemeenskapsbestaan, soos tradisionele medisyne en landbou-insette, wat lei tot ekonomiese swaarkry</w:t>
            </w:r>
            <w:r w:rsidR="002713CE">
              <w:rPr>
                <w:rFonts w:ascii="Calibri" w:hAnsi="Calibri" w:cs="Calibri"/>
                <w:color w:val="000000"/>
                <w:sz w:val="20"/>
                <w:szCs w:val="20"/>
                <w:lang w:val="af-ZA"/>
              </w:rPr>
              <w:t>.</w:t>
            </w:r>
          </w:p>
          <w:p w14:paraId="4A49933A" w14:textId="77777777" w:rsidR="00386675" w:rsidRPr="002B3EB0" w:rsidRDefault="00386675" w:rsidP="005824AA">
            <w:pPr>
              <w:numPr>
                <w:ilvl w:val="0"/>
                <w:numId w:val="20"/>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Ontwrigting van gebruiklike praktyke en kulturele tradisies gekoppel aan hulpbrongebruik.</w:t>
            </w:r>
          </w:p>
          <w:p w14:paraId="34635B4A" w14:textId="77777777" w:rsidR="00386675" w:rsidRPr="002B3EB0" w:rsidRDefault="00386675" w:rsidP="00386675">
            <w:pPr>
              <w:rPr>
                <w:rFonts w:ascii="Calibri" w:hAnsi="Calibri" w:cs="Calibri"/>
                <w:b/>
                <w:sz w:val="20"/>
                <w:szCs w:val="20"/>
                <w:lang w:val="af-ZA"/>
              </w:rPr>
            </w:pPr>
          </w:p>
          <w:p w14:paraId="0DB956B0" w14:textId="54336BE6" w:rsidR="00386675" w:rsidRPr="002B3EB0" w:rsidRDefault="00386675" w:rsidP="00386675">
            <w:pPr>
              <w:rPr>
                <w:rFonts w:ascii="Calibri" w:hAnsi="Calibri" w:cs="Calibri"/>
                <w:bCs/>
                <w:sz w:val="20"/>
                <w:szCs w:val="20"/>
                <w:lang w:val="af-ZA"/>
              </w:rPr>
            </w:pPr>
            <w:r w:rsidRPr="002B3EB0">
              <w:rPr>
                <w:rFonts w:ascii="Calibri" w:hAnsi="Calibri" w:cs="Calibri"/>
                <w:b/>
                <w:sz w:val="20"/>
                <w:szCs w:val="20"/>
                <w:lang w:val="af-ZA"/>
              </w:rPr>
              <w:t>Stand</w:t>
            </w:r>
            <w:r w:rsidR="002713CE">
              <w:rPr>
                <w:rFonts w:ascii="Calibri" w:hAnsi="Calibri" w:cs="Calibri"/>
                <w:b/>
                <w:sz w:val="20"/>
                <w:szCs w:val="20"/>
                <w:lang w:val="af-ZA"/>
              </w:rPr>
              <w:t>aa</w:t>
            </w:r>
            <w:r w:rsidRPr="002B3EB0">
              <w:rPr>
                <w:rFonts w:ascii="Calibri" w:hAnsi="Calibri" w:cs="Calibri"/>
                <w:b/>
                <w:sz w:val="20"/>
                <w:szCs w:val="20"/>
                <w:lang w:val="af-ZA"/>
              </w:rPr>
              <w:t xml:space="preserve">rd 5: Verplasing en hervestiging, </w:t>
            </w:r>
            <w:r w:rsidRPr="002B3EB0">
              <w:rPr>
                <w:rFonts w:ascii="Calibri" w:hAnsi="Calibri" w:cs="Calibri"/>
                <w:bCs/>
                <w:sz w:val="20"/>
                <w:szCs w:val="20"/>
                <w:lang w:val="af-ZA"/>
              </w:rPr>
              <w:t>P. 5.2, P.5.4</w:t>
            </w:r>
          </w:p>
        </w:tc>
        <w:tc>
          <w:tcPr>
            <w:tcW w:w="1134" w:type="dxa"/>
          </w:tcPr>
          <w:p w14:paraId="4780D01A" w14:textId="21A36B68" w:rsidR="00386675" w:rsidRPr="002B3EB0" w:rsidRDefault="00306249" w:rsidP="00386675">
            <w:pPr>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2</w:t>
            </w:r>
          </w:p>
          <w:p w14:paraId="1A3F5995" w14:textId="33BC5F18"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2</w:t>
            </w:r>
          </w:p>
        </w:tc>
        <w:tc>
          <w:tcPr>
            <w:tcW w:w="1418" w:type="dxa"/>
          </w:tcPr>
          <w:p w14:paraId="0B5C7316" w14:textId="5C98F9E7" w:rsidR="00386675" w:rsidRPr="002B3EB0" w:rsidRDefault="00386675" w:rsidP="00386675">
            <w:pPr>
              <w:spacing w:before="40" w:after="40"/>
              <w:rPr>
                <w:rFonts w:ascii="Calibri" w:hAnsi="Calibri" w:cs="Calibri"/>
                <w:b/>
                <w:sz w:val="20"/>
                <w:szCs w:val="20"/>
                <w:lang w:val="af-ZA"/>
              </w:rPr>
            </w:pPr>
            <w:r w:rsidRPr="002B3EB0">
              <w:rPr>
                <w:rFonts w:ascii="Calibri" w:hAnsi="Calibri" w:cs="Calibri"/>
                <w:bCs/>
                <w:sz w:val="20"/>
                <w:szCs w:val="20"/>
                <w:lang w:val="af-ZA"/>
              </w:rPr>
              <w:t>Laag</w:t>
            </w:r>
          </w:p>
        </w:tc>
        <w:tc>
          <w:tcPr>
            <w:tcW w:w="1823" w:type="dxa"/>
          </w:tcPr>
          <w:p w14:paraId="74B7D12E"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408A15DA" w14:textId="2EB70E61" w:rsidR="00386675" w:rsidRPr="002B3EB0" w:rsidRDefault="00386675" w:rsidP="00386675">
            <w:pPr>
              <w:rPr>
                <w:rFonts w:ascii="Calibri" w:hAnsi="Calibri" w:cs="Calibri"/>
                <w:sz w:val="20"/>
                <w:szCs w:val="20"/>
                <w:lang w:val="af-ZA"/>
              </w:rPr>
            </w:pPr>
          </w:p>
          <w:p w14:paraId="4AE0C8C6" w14:textId="77777777" w:rsidR="00386675" w:rsidRPr="002B3EB0" w:rsidRDefault="00386675" w:rsidP="00386675">
            <w:pPr>
              <w:spacing w:before="40" w:after="40"/>
              <w:rPr>
                <w:rFonts w:ascii="Calibri" w:hAnsi="Calibri" w:cs="Calibri"/>
                <w:sz w:val="20"/>
                <w:szCs w:val="20"/>
                <w:u w:val="single"/>
                <w:lang w:val="af-ZA"/>
              </w:rPr>
            </w:pPr>
          </w:p>
        </w:tc>
      </w:tr>
      <w:tr w:rsidR="00386675" w:rsidRPr="002B3EB0" w14:paraId="6251E15D" w14:textId="77777777" w:rsidTr="005824AA">
        <w:trPr>
          <w:gridAfter w:val="1"/>
          <w:wAfter w:w="19" w:type="dxa"/>
          <w:cantSplit/>
          <w:trHeight w:val="300"/>
        </w:trPr>
        <w:tc>
          <w:tcPr>
            <w:tcW w:w="4253" w:type="dxa"/>
          </w:tcPr>
          <w:p w14:paraId="1D322868" w14:textId="462D66CF" w:rsidR="00386675" w:rsidRPr="002B3EB0" w:rsidRDefault="00386675" w:rsidP="00386675">
            <w:pPr>
              <w:rPr>
                <w:rFonts w:ascii="Calibri" w:hAnsi="Calibri"/>
                <w:b/>
                <w:bCs/>
                <w:sz w:val="20"/>
                <w:szCs w:val="20"/>
                <w:lang w:val="af-ZA"/>
              </w:rPr>
            </w:pPr>
            <w:r w:rsidRPr="002B3EB0">
              <w:rPr>
                <w:rFonts w:ascii="Calibri" w:hAnsi="Calibri"/>
                <w:b/>
                <w:bCs/>
                <w:sz w:val="20"/>
                <w:szCs w:val="20"/>
                <w:lang w:val="af-ZA"/>
              </w:rPr>
              <w:lastRenderedPageBreak/>
              <w:t>Risiko 1</w:t>
            </w:r>
            <w:r w:rsidR="00212731" w:rsidRPr="002B3EB0">
              <w:rPr>
                <w:rFonts w:ascii="Calibri" w:hAnsi="Calibri"/>
                <w:b/>
                <w:bCs/>
                <w:sz w:val="20"/>
                <w:szCs w:val="20"/>
                <w:lang w:val="af-ZA"/>
              </w:rPr>
              <w:t xml:space="preserve">1 – Inheemse volke (Khoi en San) kan negatief beïnvloed word deur die implementering van aktiwiteite, insluitend </w:t>
            </w:r>
            <w:r w:rsidR="00BF5B22">
              <w:rPr>
                <w:rFonts w:ascii="Calibri" w:hAnsi="Calibri"/>
                <w:b/>
                <w:bCs/>
                <w:sz w:val="20"/>
                <w:szCs w:val="20"/>
                <w:lang w:val="af-ZA"/>
              </w:rPr>
              <w:t>vrye</w:t>
            </w:r>
            <w:r w:rsidR="00212731" w:rsidRPr="002B3EB0">
              <w:rPr>
                <w:rFonts w:ascii="Calibri" w:hAnsi="Calibri"/>
                <w:b/>
                <w:bCs/>
                <w:sz w:val="20"/>
                <w:szCs w:val="20"/>
                <w:lang w:val="af-ZA"/>
              </w:rPr>
              <w:t xml:space="preserve"> vooraf ingeligte toestemming (</w:t>
            </w:r>
            <w:r w:rsidR="00BF5B22">
              <w:rPr>
                <w:rFonts w:ascii="Calibri" w:hAnsi="Calibri"/>
                <w:b/>
                <w:bCs/>
                <w:sz w:val="20"/>
                <w:szCs w:val="20"/>
                <w:lang w:val="af-ZA"/>
              </w:rPr>
              <w:t>VVIT</w:t>
            </w:r>
            <w:r w:rsidR="00212731" w:rsidRPr="002B3EB0">
              <w:rPr>
                <w:rFonts w:ascii="Calibri" w:hAnsi="Calibri"/>
                <w:b/>
                <w:bCs/>
                <w:sz w:val="20"/>
                <w:szCs w:val="20"/>
                <w:lang w:val="af-ZA"/>
              </w:rPr>
              <w:t>) wat nie behoorlik verkry is nie</w:t>
            </w:r>
            <w:r w:rsidR="00BF5B22">
              <w:rPr>
                <w:rFonts w:ascii="Calibri" w:hAnsi="Calibri"/>
                <w:b/>
                <w:bCs/>
                <w:sz w:val="20"/>
                <w:szCs w:val="20"/>
                <w:lang w:val="af-ZA"/>
              </w:rPr>
              <w:t>.</w:t>
            </w:r>
          </w:p>
          <w:p w14:paraId="14AF358E" w14:textId="20A6419C" w:rsidR="00386675" w:rsidRPr="002B3EB0" w:rsidRDefault="00386675" w:rsidP="00386675">
            <w:pPr>
              <w:rPr>
                <w:rFonts w:ascii="Calibri" w:hAnsi="Calibri"/>
                <w:b/>
                <w:sz w:val="20"/>
                <w:lang w:val="af-ZA"/>
              </w:rPr>
            </w:pPr>
          </w:p>
          <w:p w14:paraId="1B31DDAD" w14:textId="15BA9FAC" w:rsidR="00386675" w:rsidRPr="002B3EB0" w:rsidRDefault="00386675" w:rsidP="00390FAF">
            <w:pPr>
              <w:rPr>
                <w:rFonts w:ascii="Calibri" w:hAnsi="Calibri" w:cs="Calibri"/>
                <w:color w:val="000000"/>
                <w:sz w:val="20"/>
                <w:szCs w:val="20"/>
                <w:lang w:val="af-ZA"/>
              </w:rPr>
            </w:pPr>
            <w:r w:rsidRPr="002B3EB0">
              <w:rPr>
                <w:rStyle w:val="Strong"/>
                <w:rFonts w:ascii="Calibri" w:hAnsi="Calibri" w:cs="Calibri"/>
                <w:color w:val="000000" w:themeColor="text1"/>
                <w:sz w:val="20"/>
                <w:szCs w:val="20"/>
                <w:lang w:val="af-ZA"/>
              </w:rPr>
              <w:t>Gebeurtenis:</w:t>
            </w:r>
            <w:r w:rsidRPr="002B3EB0">
              <w:rPr>
                <w:rStyle w:val="apple-converted-space"/>
                <w:rFonts w:ascii="Calibri" w:hAnsi="Calibri" w:cs="Calibri"/>
                <w:color w:val="000000" w:themeColor="text1"/>
                <w:sz w:val="20"/>
                <w:szCs w:val="20"/>
                <w:lang w:val="af-ZA"/>
              </w:rPr>
              <w:t> </w:t>
            </w:r>
            <w:r w:rsidRPr="002B3EB0">
              <w:rPr>
                <w:rFonts w:ascii="Calibri" w:hAnsi="Calibri" w:cs="Calibri"/>
                <w:color w:val="000000"/>
                <w:sz w:val="20"/>
                <w:szCs w:val="20"/>
                <w:lang w:val="af-ZA"/>
              </w:rPr>
              <w:t>Gebruik van tradisionele kennis en implementering van Toegangs- en Voordeeldeling (</w:t>
            </w:r>
            <w:r w:rsidR="009C64BD">
              <w:rPr>
                <w:rFonts w:ascii="Calibri" w:hAnsi="Calibri" w:cs="Calibri"/>
                <w:color w:val="000000"/>
                <w:sz w:val="20"/>
                <w:szCs w:val="20"/>
                <w:lang w:val="af-ZA"/>
              </w:rPr>
              <w:t>TVD</w:t>
            </w:r>
            <w:r w:rsidRPr="002B3EB0">
              <w:rPr>
                <w:rFonts w:ascii="Calibri" w:hAnsi="Calibri" w:cs="Calibri"/>
                <w:color w:val="000000"/>
                <w:sz w:val="20"/>
                <w:szCs w:val="20"/>
                <w:lang w:val="af-ZA"/>
              </w:rPr>
              <w:t>)-ooreenkomste en rekord van tradisionele kennis neem nie negatiewe impakte op Inheemse Volke (Khoi en San) in ag nie.</w:t>
            </w:r>
          </w:p>
          <w:p w14:paraId="1B5D34E1"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5A9CF063" w14:textId="368D3A4C"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Oorsaak:</w:t>
            </w:r>
            <w:r w:rsidRPr="002B3EB0">
              <w:rPr>
                <w:rStyle w:val="apple-converted-space"/>
                <w:rFonts w:ascii="Calibri" w:hAnsi="Calibri" w:cs="Calibri"/>
                <w:color w:val="000000" w:themeColor="text1"/>
                <w:sz w:val="20"/>
                <w:szCs w:val="20"/>
                <w:lang w:val="af-ZA"/>
              </w:rPr>
              <w:t xml:space="preserve"> </w:t>
            </w:r>
            <w:r w:rsidR="005F4E24" w:rsidRPr="002B3EB0">
              <w:rPr>
                <w:rFonts w:ascii="Calibri" w:hAnsi="Calibri" w:cs="Calibri"/>
                <w:color w:val="000000"/>
                <w:sz w:val="20"/>
                <w:szCs w:val="20"/>
                <w:lang w:val="af-ZA"/>
              </w:rPr>
              <w:t xml:space="preserve">Versuim om </w:t>
            </w:r>
            <w:r w:rsidR="009C64BD">
              <w:rPr>
                <w:rFonts w:ascii="Calibri" w:hAnsi="Calibri" w:cs="Calibri"/>
                <w:color w:val="000000"/>
                <w:sz w:val="20"/>
                <w:szCs w:val="20"/>
                <w:lang w:val="af-ZA"/>
              </w:rPr>
              <w:t xml:space="preserve">te </w:t>
            </w:r>
            <w:r w:rsidR="005F4E24" w:rsidRPr="002B3EB0">
              <w:rPr>
                <w:rFonts w:ascii="Calibri" w:hAnsi="Calibri" w:cs="Calibri"/>
                <w:color w:val="000000"/>
                <w:sz w:val="20"/>
                <w:szCs w:val="20"/>
                <w:lang w:val="af-ZA"/>
              </w:rPr>
              <w:t>konsult</w:t>
            </w:r>
            <w:r w:rsidR="009C64BD">
              <w:rPr>
                <w:rFonts w:ascii="Calibri" w:hAnsi="Calibri" w:cs="Calibri"/>
                <w:color w:val="000000"/>
                <w:sz w:val="20"/>
                <w:szCs w:val="20"/>
                <w:lang w:val="af-ZA"/>
              </w:rPr>
              <w:t>eer</w:t>
            </w:r>
            <w:r w:rsidR="005F4E24" w:rsidRPr="002B3EB0">
              <w:rPr>
                <w:rFonts w:ascii="Calibri" w:hAnsi="Calibri" w:cs="Calibri"/>
                <w:color w:val="000000"/>
                <w:sz w:val="20"/>
                <w:szCs w:val="20"/>
                <w:lang w:val="af-ZA"/>
              </w:rPr>
              <w:t xml:space="preserve"> in ooreenstemming met vrye, vooraf en ingeligte toestemming (</w:t>
            </w:r>
            <w:r w:rsidR="009C64BD">
              <w:rPr>
                <w:rFonts w:ascii="Calibri" w:hAnsi="Calibri" w:cs="Calibri"/>
                <w:color w:val="000000"/>
                <w:sz w:val="20"/>
                <w:szCs w:val="20"/>
                <w:lang w:val="af-ZA"/>
              </w:rPr>
              <w:t>VVIT</w:t>
            </w:r>
            <w:r w:rsidR="005F4E24" w:rsidRPr="002B3EB0">
              <w:rPr>
                <w:rFonts w:ascii="Calibri" w:hAnsi="Calibri" w:cs="Calibri"/>
                <w:color w:val="000000"/>
                <w:sz w:val="20"/>
                <w:szCs w:val="20"/>
                <w:lang w:val="af-ZA"/>
              </w:rPr>
              <w:t xml:space="preserve">) protokolle oor aktiwiteite wat die regte, grond, hulpbronne en kulturele praktyke, insluitend dié van Khoi en San, in </w:t>
            </w:r>
            <w:r w:rsidRPr="002B3EB0">
              <w:rPr>
                <w:rFonts w:ascii="Calibri" w:hAnsi="Calibri" w:cs="Calibri"/>
                <w:color w:val="000000" w:themeColor="text1"/>
                <w:sz w:val="20"/>
                <w:szCs w:val="20"/>
                <w:lang w:val="af-ZA"/>
              </w:rPr>
              <w:t xml:space="preserve">die verbouing in die Noord-Kaapse </w:t>
            </w:r>
            <w:r w:rsidR="009C64BD">
              <w:rPr>
                <w:rFonts w:ascii="Calibri" w:hAnsi="Calibri" w:cs="Calibri"/>
                <w:color w:val="000000" w:themeColor="text1"/>
                <w:sz w:val="20"/>
                <w:szCs w:val="20"/>
                <w:lang w:val="af-ZA"/>
              </w:rPr>
              <w:t>Nodus</w:t>
            </w:r>
            <w:r w:rsidRPr="002B3EB0">
              <w:rPr>
                <w:rFonts w:ascii="Calibri" w:hAnsi="Calibri" w:cs="Calibri"/>
                <w:color w:val="000000" w:themeColor="text1"/>
                <w:sz w:val="20"/>
                <w:szCs w:val="20"/>
                <w:lang w:val="af-ZA"/>
              </w:rPr>
              <w:t xml:space="preserve"> raak (</w:t>
            </w:r>
            <w:r w:rsidR="009C64BD">
              <w:rPr>
                <w:rFonts w:ascii="Calibri" w:hAnsi="Calibri" w:cs="Calibri"/>
                <w:color w:val="000000" w:themeColor="text1"/>
                <w:sz w:val="20"/>
                <w:szCs w:val="20"/>
                <w:lang w:val="af-ZA"/>
              </w:rPr>
              <w:t>Einddoel</w:t>
            </w:r>
            <w:r w:rsidRPr="002B3EB0">
              <w:rPr>
                <w:rFonts w:ascii="Calibri" w:hAnsi="Calibri" w:cs="Calibri"/>
                <w:color w:val="000000" w:themeColor="text1"/>
                <w:sz w:val="20"/>
                <w:szCs w:val="20"/>
                <w:lang w:val="af-ZA"/>
              </w:rPr>
              <w:t xml:space="preserve"> 1.2), deur fondsgesteunde organisasies wat tradisionele heuningboskennis gebruik (</w:t>
            </w:r>
            <w:r w:rsidR="009C64BD">
              <w:rPr>
                <w:rFonts w:ascii="Calibri" w:hAnsi="Calibri" w:cs="Calibri"/>
                <w:color w:val="000000" w:themeColor="text1"/>
                <w:sz w:val="20"/>
                <w:szCs w:val="20"/>
                <w:lang w:val="af-ZA"/>
              </w:rPr>
              <w:t>Einddoel</w:t>
            </w:r>
            <w:r w:rsidRPr="002B3EB0">
              <w:rPr>
                <w:rFonts w:ascii="Calibri" w:hAnsi="Calibri" w:cs="Calibri"/>
                <w:color w:val="000000" w:themeColor="text1"/>
                <w:sz w:val="20"/>
                <w:szCs w:val="20"/>
                <w:lang w:val="af-ZA"/>
              </w:rPr>
              <w:t xml:space="preserve"> 2.3), in </w:t>
            </w:r>
            <w:r w:rsidR="009C64BD">
              <w:rPr>
                <w:rFonts w:ascii="Calibri" w:hAnsi="Calibri" w:cs="Calibri"/>
                <w:color w:val="000000" w:themeColor="text1"/>
                <w:sz w:val="20"/>
                <w:szCs w:val="20"/>
                <w:lang w:val="af-ZA"/>
              </w:rPr>
              <w:t>TVD</w:t>
            </w:r>
            <w:r w:rsidRPr="002B3EB0">
              <w:rPr>
                <w:rFonts w:ascii="Calibri" w:hAnsi="Calibri" w:cs="Calibri"/>
                <w:color w:val="000000" w:themeColor="text1"/>
                <w:sz w:val="20"/>
                <w:szCs w:val="20"/>
                <w:lang w:val="af-ZA"/>
              </w:rPr>
              <w:t xml:space="preserve"> vir Rooibosboerdery (</w:t>
            </w:r>
            <w:r w:rsidR="009C64BD">
              <w:rPr>
                <w:rFonts w:ascii="Calibri" w:hAnsi="Calibri" w:cs="Calibri"/>
                <w:color w:val="000000" w:themeColor="text1"/>
                <w:sz w:val="20"/>
                <w:szCs w:val="20"/>
                <w:lang w:val="af-ZA"/>
              </w:rPr>
              <w:t>Einddoel</w:t>
            </w:r>
            <w:r w:rsidRPr="002B3EB0">
              <w:rPr>
                <w:rFonts w:ascii="Calibri" w:hAnsi="Calibri" w:cs="Calibri"/>
                <w:color w:val="000000" w:themeColor="text1"/>
                <w:sz w:val="20"/>
                <w:szCs w:val="20"/>
                <w:lang w:val="af-ZA"/>
              </w:rPr>
              <w:t xml:space="preserve"> 2.4) en in die optekening van tradisionele kennis (</w:t>
            </w:r>
            <w:r w:rsidR="009C64BD">
              <w:rPr>
                <w:rFonts w:ascii="Calibri" w:hAnsi="Calibri" w:cs="Calibri"/>
                <w:color w:val="000000" w:themeColor="text1"/>
                <w:sz w:val="20"/>
                <w:szCs w:val="20"/>
                <w:lang w:val="af-ZA"/>
              </w:rPr>
              <w:t>Einddoel</w:t>
            </w:r>
            <w:r w:rsidRPr="002B3EB0">
              <w:rPr>
                <w:rFonts w:ascii="Calibri" w:hAnsi="Calibri" w:cs="Calibri"/>
                <w:color w:val="000000" w:themeColor="text1"/>
                <w:sz w:val="20"/>
                <w:szCs w:val="20"/>
                <w:lang w:val="af-ZA"/>
              </w:rPr>
              <w:t xml:space="preserve"> 3.1).</w:t>
            </w:r>
          </w:p>
          <w:p w14:paraId="02FCF160" w14:textId="77777777" w:rsidR="00386675" w:rsidRPr="002B3EB0" w:rsidRDefault="00386675" w:rsidP="00390FAF">
            <w:pPr>
              <w:rPr>
                <w:rFonts w:ascii="Calibri" w:hAnsi="Calibri" w:cs="Calibri"/>
                <w:color w:val="000000"/>
                <w:sz w:val="20"/>
                <w:szCs w:val="20"/>
                <w:lang w:val="af-ZA"/>
              </w:rPr>
            </w:pPr>
          </w:p>
          <w:p w14:paraId="095F3B7C"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2579C709" w14:textId="1B3D7725" w:rsidR="00386675" w:rsidRPr="002B3EB0" w:rsidRDefault="00386675" w:rsidP="005824AA">
            <w:pPr>
              <w:numPr>
                <w:ilvl w:val="0"/>
                <w:numId w:val="17"/>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Ontwrigting van Khoi en San se land, toegang tot hulpbronne en kulturele praktyke.</w:t>
            </w:r>
          </w:p>
          <w:p w14:paraId="4BD56695" w14:textId="77777777" w:rsidR="00386675" w:rsidRPr="002B3EB0" w:rsidRDefault="00386675" w:rsidP="005824AA">
            <w:pPr>
              <w:numPr>
                <w:ilvl w:val="0"/>
                <w:numId w:val="17"/>
              </w:numPr>
              <w:tabs>
                <w:tab w:val="clear" w:pos="720"/>
              </w:tabs>
              <w:ind w:left="464"/>
              <w:rPr>
                <w:rFonts w:ascii="Calibri" w:hAnsi="Calibri" w:cs="Calibri"/>
                <w:color w:val="000000"/>
                <w:sz w:val="20"/>
                <w:szCs w:val="20"/>
                <w:lang w:val="af-ZA"/>
              </w:rPr>
            </w:pPr>
            <w:r w:rsidRPr="002B3EB0">
              <w:rPr>
                <w:rFonts w:ascii="Calibri" w:hAnsi="Calibri" w:cs="Calibri"/>
                <w:color w:val="000000"/>
                <w:sz w:val="20"/>
                <w:szCs w:val="20"/>
                <w:lang w:val="af-ZA"/>
              </w:rPr>
              <w:t>Erosie van tradisionele lewensbestaan en territoriale regte.</w:t>
            </w:r>
          </w:p>
          <w:p w14:paraId="252FB9EB" w14:textId="10A48D67" w:rsidR="00386675" w:rsidRPr="002B3EB0" w:rsidRDefault="00386675" w:rsidP="005824AA">
            <w:pPr>
              <w:numPr>
                <w:ilvl w:val="0"/>
                <w:numId w:val="17"/>
              </w:numPr>
              <w:tabs>
                <w:tab w:val="clear" w:pos="720"/>
              </w:tabs>
              <w:ind w:left="464"/>
              <w:rPr>
                <w:color w:val="000000"/>
                <w:lang w:val="af-ZA"/>
              </w:rPr>
            </w:pPr>
            <w:r w:rsidRPr="002B3EB0">
              <w:rPr>
                <w:rFonts w:ascii="Calibri" w:hAnsi="Calibri" w:cs="Calibri"/>
                <w:color w:val="000000"/>
                <w:sz w:val="20"/>
                <w:szCs w:val="20"/>
                <w:lang w:val="af-ZA"/>
              </w:rPr>
              <w:t xml:space="preserve">Potensiële konflikte en verminderde vertroue in projekaktiwiteite </w:t>
            </w:r>
            <w:r w:rsidRPr="002B3EB0">
              <w:rPr>
                <w:color w:val="000000"/>
                <w:lang w:val="af-ZA"/>
              </w:rPr>
              <w:t>.</w:t>
            </w:r>
          </w:p>
          <w:p w14:paraId="13D16CFB" w14:textId="77777777" w:rsidR="00386675" w:rsidRPr="002B3EB0" w:rsidRDefault="00386675" w:rsidP="00386675">
            <w:pPr>
              <w:ind w:left="720"/>
              <w:rPr>
                <w:color w:val="000000"/>
                <w:lang w:val="af-ZA"/>
              </w:rPr>
            </w:pPr>
          </w:p>
          <w:p w14:paraId="354E82C0" w14:textId="61084E7D" w:rsidR="00386675" w:rsidRPr="002B3EB0" w:rsidRDefault="00386675" w:rsidP="00386675">
            <w:pPr>
              <w:rPr>
                <w:rFonts w:ascii="Calibri" w:hAnsi="Calibri" w:cs="Calibri"/>
                <w:b/>
                <w:sz w:val="20"/>
                <w:szCs w:val="20"/>
                <w:lang w:val="af-ZA"/>
              </w:rPr>
            </w:pPr>
            <w:r w:rsidRPr="002B3EB0">
              <w:rPr>
                <w:rFonts w:ascii="Calibri" w:hAnsi="Calibri"/>
                <w:b/>
                <w:sz w:val="20"/>
                <w:lang w:val="af-ZA"/>
              </w:rPr>
              <w:t>Stand</w:t>
            </w:r>
            <w:r w:rsidR="009373EF">
              <w:rPr>
                <w:rFonts w:ascii="Calibri" w:hAnsi="Calibri"/>
                <w:b/>
                <w:sz w:val="20"/>
                <w:lang w:val="af-ZA"/>
              </w:rPr>
              <w:t>aa</w:t>
            </w:r>
            <w:r w:rsidRPr="002B3EB0">
              <w:rPr>
                <w:rFonts w:ascii="Calibri" w:hAnsi="Calibri"/>
                <w:b/>
                <w:sz w:val="20"/>
                <w:lang w:val="af-ZA"/>
              </w:rPr>
              <w:t xml:space="preserve">rd 6: Inheemse Volke </w:t>
            </w:r>
            <w:r w:rsidRPr="002B3EB0">
              <w:rPr>
                <w:rFonts w:ascii="Calibri" w:hAnsi="Calibri"/>
                <w:bCs/>
                <w:sz w:val="20"/>
                <w:lang w:val="af-ZA"/>
              </w:rPr>
              <w:t>6.1, 6.2, 6.3, 6.4, 6.5 en 6.7</w:t>
            </w:r>
          </w:p>
        </w:tc>
        <w:tc>
          <w:tcPr>
            <w:tcW w:w="1134" w:type="dxa"/>
          </w:tcPr>
          <w:p w14:paraId="1630D538" w14:textId="3683371E" w:rsidR="00386675" w:rsidRPr="002B3EB0" w:rsidRDefault="009E2F2A" w:rsidP="00386675">
            <w:pPr>
              <w:spacing w:before="40" w:after="40"/>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4</w:t>
            </w:r>
          </w:p>
          <w:p w14:paraId="1FFADF96" w14:textId="6A70700D"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4</w:t>
            </w:r>
          </w:p>
        </w:tc>
        <w:tc>
          <w:tcPr>
            <w:tcW w:w="1418" w:type="dxa"/>
          </w:tcPr>
          <w:p w14:paraId="76603D2E" w14:textId="76879117" w:rsidR="00386675" w:rsidRPr="002B3EB0" w:rsidRDefault="00386675" w:rsidP="00386675">
            <w:pPr>
              <w:spacing w:before="40" w:after="40"/>
              <w:rPr>
                <w:rFonts w:ascii="Calibri" w:hAnsi="Calibri" w:cs="Calibri"/>
                <w:b/>
                <w:sz w:val="20"/>
                <w:szCs w:val="20"/>
                <w:lang w:val="af-ZA"/>
              </w:rPr>
            </w:pPr>
            <w:r w:rsidRPr="002B3EB0">
              <w:rPr>
                <w:rFonts w:ascii="Calibri" w:hAnsi="Calibri"/>
                <w:b/>
                <w:sz w:val="20"/>
                <w:lang w:val="af-ZA"/>
              </w:rPr>
              <w:t>Aansienlik</w:t>
            </w:r>
          </w:p>
        </w:tc>
        <w:tc>
          <w:tcPr>
            <w:tcW w:w="1823" w:type="dxa"/>
          </w:tcPr>
          <w:p w14:paraId="6517F6AF"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074BBC81" w14:textId="165EA408" w:rsidR="00386675" w:rsidRPr="002B3EB0" w:rsidRDefault="00386675" w:rsidP="00386675">
            <w:pPr>
              <w:rPr>
                <w:rFonts w:ascii="Calibri" w:hAnsi="Calibri"/>
                <w:sz w:val="20"/>
                <w:szCs w:val="20"/>
                <w:u w:val="single"/>
                <w:lang w:val="af-ZA"/>
              </w:rPr>
            </w:pPr>
            <w:r w:rsidRPr="002B3EB0">
              <w:rPr>
                <w:rFonts w:ascii="Calibri" w:hAnsi="Calibri"/>
                <w:sz w:val="20"/>
                <w:szCs w:val="20"/>
                <w:lang w:val="af-ZA"/>
              </w:rPr>
              <w:t xml:space="preserve">Gegewe dat die projek onder implementering is, sal die </w:t>
            </w:r>
            <w:r w:rsidR="0057064F">
              <w:rPr>
                <w:rFonts w:ascii="Calibri" w:hAnsi="Calibri"/>
                <w:b/>
                <w:bCs/>
                <w:sz w:val="20"/>
                <w:szCs w:val="20"/>
                <w:lang w:val="af-ZA"/>
              </w:rPr>
              <w:t>O</w:t>
            </w:r>
            <w:r w:rsidRPr="002B3EB0">
              <w:rPr>
                <w:rFonts w:ascii="Calibri" w:hAnsi="Calibri"/>
                <w:b/>
                <w:bCs/>
                <w:sz w:val="20"/>
                <w:szCs w:val="20"/>
                <w:lang w:val="af-ZA"/>
              </w:rPr>
              <w:t xml:space="preserve">SIA </w:t>
            </w:r>
            <w:r w:rsidRPr="002B3EB0">
              <w:rPr>
                <w:rFonts w:ascii="Calibri" w:hAnsi="Calibri"/>
                <w:sz w:val="20"/>
                <w:szCs w:val="20"/>
                <w:lang w:val="af-ZA"/>
              </w:rPr>
              <w:t xml:space="preserve">en </w:t>
            </w:r>
            <w:r w:rsidR="0057064F">
              <w:rPr>
                <w:rFonts w:ascii="Calibri" w:hAnsi="Calibri"/>
                <w:b/>
                <w:bCs/>
                <w:sz w:val="20"/>
                <w:szCs w:val="20"/>
                <w:lang w:val="af-ZA"/>
              </w:rPr>
              <w:t>O</w:t>
            </w:r>
            <w:r w:rsidRPr="002B3EB0">
              <w:rPr>
                <w:rFonts w:ascii="Calibri" w:hAnsi="Calibri"/>
                <w:b/>
                <w:bCs/>
                <w:sz w:val="20"/>
                <w:szCs w:val="20"/>
                <w:lang w:val="af-ZA"/>
              </w:rPr>
              <w:t>S</w:t>
            </w:r>
            <w:r w:rsidR="0057064F">
              <w:rPr>
                <w:rFonts w:ascii="Calibri" w:hAnsi="Calibri"/>
                <w:b/>
                <w:bCs/>
                <w:sz w:val="20"/>
                <w:szCs w:val="20"/>
                <w:lang w:val="af-ZA"/>
              </w:rPr>
              <w:t>B</w:t>
            </w:r>
            <w:r w:rsidRPr="002B3EB0">
              <w:rPr>
                <w:rFonts w:ascii="Calibri" w:hAnsi="Calibri"/>
                <w:b/>
                <w:bCs/>
                <w:sz w:val="20"/>
                <w:szCs w:val="20"/>
                <w:lang w:val="af-ZA"/>
              </w:rPr>
              <w:t xml:space="preserve">P </w:t>
            </w:r>
            <w:r w:rsidRPr="002B3EB0">
              <w:rPr>
                <w:rFonts w:ascii="Calibri" w:hAnsi="Calibri"/>
                <w:sz w:val="20"/>
                <w:szCs w:val="20"/>
                <w:lang w:val="af-ZA"/>
              </w:rPr>
              <w:t xml:space="preserve">vir die </w:t>
            </w:r>
            <w:r w:rsidRPr="002B3EB0">
              <w:rPr>
                <w:rFonts w:ascii="Calibri" w:hAnsi="Calibri" w:cs="Calibri"/>
                <w:sz w:val="20"/>
                <w:szCs w:val="20"/>
                <w:lang w:val="af-ZA"/>
              </w:rPr>
              <w:t xml:space="preserve">projek </w:t>
            </w:r>
            <w:r w:rsidRPr="002B3EB0">
              <w:rPr>
                <w:rFonts w:ascii="Calibri" w:hAnsi="Calibri"/>
                <w:sz w:val="20"/>
                <w:szCs w:val="20"/>
                <w:lang w:val="af-ZA"/>
              </w:rPr>
              <w:t xml:space="preserve">opgedateer word om risiko-identifikasie, versagting en bestuurstrategieë te verfyn, </w:t>
            </w:r>
            <w:r w:rsidRPr="002B3EB0">
              <w:rPr>
                <w:rFonts w:ascii="Calibri" w:hAnsi="Calibri" w:cs="Calibri"/>
                <w:sz w:val="20"/>
                <w:szCs w:val="20"/>
                <w:lang w:val="af-ZA"/>
              </w:rPr>
              <w:t xml:space="preserve">en sodoende </w:t>
            </w:r>
            <w:r w:rsidRPr="002B3EB0">
              <w:rPr>
                <w:rFonts w:ascii="Calibri" w:hAnsi="Calibri"/>
                <w:sz w:val="20"/>
                <w:szCs w:val="20"/>
                <w:lang w:val="af-ZA"/>
              </w:rPr>
              <w:t xml:space="preserve">'n stelsel vir deurlopende risikomonitering daar te stel. Daarbenewens </w:t>
            </w:r>
            <w:r w:rsidR="0057064F">
              <w:rPr>
                <w:rFonts w:ascii="Calibri" w:hAnsi="Calibri"/>
                <w:sz w:val="20"/>
                <w:szCs w:val="20"/>
                <w:lang w:val="af-ZA"/>
              </w:rPr>
              <w:t>sal</w:t>
            </w:r>
            <w:r w:rsidRPr="002B3EB0">
              <w:rPr>
                <w:rFonts w:ascii="Calibri" w:hAnsi="Calibri"/>
                <w:sz w:val="20"/>
                <w:szCs w:val="20"/>
                <w:lang w:val="af-ZA"/>
              </w:rPr>
              <w:t xml:space="preserve"> </w:t>
            </w:r>
            <w:r w:rsidRPr="002B3EB0">
              <w:rPr>
                <w:rFonts w:ascii="Calibri" w:hAnsi="Calibri" w:cs="Calibri"/>
                <w:sz w:val="20"/>
                <w:szCs w:val="20"/>
                <w:lang w:val="af-ZA"/>
              </w:rPr>
              <w:t>die</w:t>
            </w:r>
            <w:r w:rsidRPr="002B3EB0">
              <w:rPr>
                <w:rFonts w:ascii="Calibri" w:hAnsi="Calibri"/>
                <w:sz w:val="20"/>
                <w:szCs w:val="20"/>
                <w:lang w:val="af-ZA"/>
              </w:rPr>
              <w:t xml:space="preserve"> </w:t>
            </w:r>
            <w:r w:rsidRPr="002B3EB0">
              <w:rPr>
                <w:rFonts w:ascii="Calibri" w:hAnsi="Calibri"/>
                <w:b/>
                <w:bCs/>
                <w:sz w:val="20"/>
                <w:szCs w:val="20"/>
                <w:lang w:val="af-ZA"/>
              </w:rPr>
              <w:t>Inheemse Volke</w:t>
            </w:r>
            <w:r w:rsidR="0057064F">
              <w:rPr>
                <w:rFonts w:ascii="Calibri" w:hAnsi="Calibri"/>
                <w:b/>
                <w:bCs/>
                <w:sz w:val="20"/>
                <w:szCs w:val="20"/>
                <w:lang w:val="af-ZA"/>
              </w:rPr>
              <w:t xml:space="preserve"> P</w:t>
            </w:r>
            <w:r w:rsidRPr="002B3EB0">
              <w:rPr>
                <w:rFonts w:ascii="Calibri" w:hAnsi="Calibri"/>
                <w:b/>
                <w:bCs/>
                <w:sz w:val="20"/>
                <w:szCs w:val="20"/>
                <w:lang w:val="af-ZA"/>
              </w:rPr>
              <w:t xml:space="preserve">lan </w:t>
            </w:r>
            <w:r w:rsidRPr="002B3EB0">
              <w:rPr>
                <w:rFonts w:ascii="Calibri" w:hAnsi="Calibri"/>
                <w:sz w:val="20"/>
                <w:szCs w:val="20"/>
                <w:lang w:val="af-ZA"/>
              </w:rPr>
              <w:t>(</w:t>
            </w:r>
            <w:r w:rsidRPr="002B3EB0">
              <w:rPr>
                <w:rFonts w:ascii="Calibri" w:hAnsi="Calibri"/>
                <w:b/>
                <w:bCs/>
                <w:sz w:val="20"/>
                <w:szCs w:val="20"/>
                <w:lang w:val="af-ZA"/>
              </w:rPr>
              <w:t>I</w:t>
            </w:r>
            <w:r w:rsidR="0057064F">
              <w:rPr>
                <w:rFonts w:ascii="Calibri" w:hAnsi="Calibri"/>
                <w:b/>
                <w:bCs/>
                <w:sz w:val="20"/>
                <w:szCs w:val="20"/>
                <w:lang w:val="af-ZA"/>
              </w:rPr>
              <w:t>V</w:t>
            </w:r>
            <w:r w:rsidRPr="002B3EB0">
              <w:rPr>
                <w:rFonts w:ascii="Calibri" w:hAnsi="Calibri"/>
                <w:b/>
                <w:bCs/>
                <w:sz w:val="20"/>
                <w:szCs w:val="20"/>
                <w:lang w:val="af-ZA"/>
              </w:rPr>
              <w:t>P</w:t>
            </w:r>
            <w:r w:rsidRPr="002B3EB0">
              <w:rPr>
                <w:rFonts w:ascii="Calibri" w:hAnsi="Calibri"/>
                <w:sz w:val="20"/>
                <w:szCs w:val="20"/>
                <w:lang w:val="af-ZA"/>
              </w:rPr>
              <w:t xml:space="preserve">) opgedateer word om die </w:t>
            </w:r>
            <w:r w:rsidR="0057064F">
              <w:rPr>
                <w:rFonts w:ascii="Calibri" w:hAnsi="Calibri"/>
                <w:sz w:val="20"/>
                <w:szCs w:val="20"/>
                <w:lang w:val="af-ZA"/>
              </w:rPr>
              <w:t>VVIT</w:t>
            </w:r>
            <w:r w:rsidRPr="002B3EB0">
              <w:rPr>
                <w:rFonts w:ascii="Calibri" w:hAnsi="Calibri"/>
                <w:sz w:val="20"/>
                <w:szCs w:val="20"/>
                <w:lang w:val="af-ZA"/>
              </w:rPr>
              <w:t xml:space="preserve">-protokol in te sluit en om potensiële impakte op inheemse gemeenskappe van </w:t>
            </w:r>
            <w:r w:rsidR="0057064F">
              <w:rPr>
                <w:rFonts w:ascii="Calibri" w:hAnsi="Calibri"/>
                <w:sz w:val="20"/>
                <w:szCs w:val="20"/>
                <w:lang w:val="af-ZA"/>
              </w:rPr>
              <w:t>Einddoele</w:t>
            </w:r>
            <w:r w:rsidRPr="002B3EB0">
              <w:rPr>
                <w:rFonts w:ascii="Calibri" w:hAnsi="Calibri"/>
                <w:sz w:val="20"/>
                <w:szCs w:val="20"/>
                <w:lang w:val="af-ZA"/>
              </w:rPr>
              <w:t xml:space="preserve"> 1.2, 2.3 en 2.4 en vereiste versagtingsmaatreëls uiteen te sit.</w:t>
            </w:r>
          </w:p>
          <w:p w14:paraId="7F8B5409" w14:textId="77777777" w:rsidR="00386675" w:rsidRPr="002B3EB0" w:rsidRDefault="00386675" w:rsidP="00386675">
            <w:pPr>
              <w:jc w:val="both"/>
              <w:rPr>
                <w:rFonts w:ascii="Calibri" w:hAnsi="Calibri"/>
                <w:sz w:val="20"/>
                <w:lang w:val="af-ZA"/>
              </w:rPr>
            </w:pPr>
          </w:p>
          <w:p w14:paraId="1F23DFCC" w14:textId="357CC922" w:rsidR="00386675" w:rsidRPr="002B3EB0" w:rsidRDefault="00386675" w:rsidP="00386675">
            <w:pPr>
              <w:jc w:val="both"/>
              <w:rPr>
                <w:rFonts w:ascii="Calibri" w:hAnsi="Calibri"/>
                <w:sz w:val="20"/>
                <w:szCs w:val="20"/>
                <w:lang w:val="af-ZA"/>
              </w:rPr>
            </w:pPr>
            <w:r w:rsidRPr="002B3EB0">
              <w:rPr>
                <w:rFonts w:ascii="Calibri" w:hAnsi="Calibri"/>
                <w:sz w:val="20"/>
                <w:szCs w:val="20"/>
                <w:lang w:val="af-ZA"/>
              </w:rPr>
              <w:t xml:space="preserve">As deel van die </w:t>
            </w:r>
            <w:r w:rsidR="0057064F">
              <w:rPr>
                <w:rFonts w:ascii="Calibri" w:hAnsi="Calibri"/>
                <w:b/>
                <w:bCs/>
                <w:sz w:val="20"/>
                <w:szCs w:val="20"/>
                <w:lang w:val="af-ZA"/>
              </w:rPr>
              <w:t>BB</w:t>
            </w:r>
            <w:r w:rsidRPr="002B3EB0">
              <w:rPr>
                <w:rFonts w:ascii="Calibri" w:hAnsi="Calibri"/>
                <w:b/>
                <w:bCs/>
                <w:sz w:val="20"/>
                <w:szCs w:val="20"/>
                <w:lang w:val="af-ZA"/>
              </w:rPr>
              <w:t xml:space="preserve">P </w:t>
            </w:r>
            <w:r w:rsidRPr="002B3EB0">
              <w:rPr>
                <w:rFonts w:ascii="Calibri" w:hAnsi="Calibri"/>
                <w:sz w:val="20"/>
                <w:szCs w:val="20"/>
                <w:lang w:val="af-ZA"/>
              </w:rPr>
              <w:t xml:space="preserve">sal kultuursensitiewe toepaslike konsultasies gevoer word met die doel om ooreenkoms te bereik, en </w:t>
            </w:r>
            <w:r w:rsidR="0057064F">
              <w:rPr>
                <w:rFonts w:ascii="Calibri" w:hAnsi="Calibri"/>
                <w:sz w:val="20"/>
                <w:szCs w:val="20"/>
                <w:lang w:val="af-ZA"/>
              </w:rPr>
              <w:t>VVIT</w:t>
            </w:r>
            <w:r w:rsidRPr="002B3EB0">
              <w:rPr>
                <w:rFonts w:ascii="Calibri" w:hAnsi="Calibri"/>
                <w:sz w:val="20"/>
                <w:szCs w:val="20"/>
                <w:lang w:val="af-ZA"/>
              </w:rPr>
              <w:t xml:space="preserve"> sal verseker word vir enige sake wat inheemse volke se regte, belange, land, gebiede, hulpbronne, tradisionele lewensbestaan</w:t>
            </w:r>
            <w:r w:rsidR="0057064F">
              <w:rPr>
                <w:rFonts w:ascii="Calibri" w:hAnsi="Calibri"/>
                <w:sz w:val="20"/>
                <w:szCs w:val="20"/>
                <w:lang w:val="af-ZA"/>
              </w:rPr>
              <w:t>,</w:t>
            </w:r>
            <w:r w:rsidRPr="002B3EB0">
              <w:rPr>
                <w:rFonts w:ascii="Calibri" w:hAnsi="Calibri"/>
                <w:sz w:val="20"/>
                <w:szCs w:val="20"/>
                <w:lang w:val="af-ZA"/>
              </w:rPr>
              <w:t xml:space="preserve"> en tasbare en ontasbare kulturele erfenis.</w:t>
            </w:r>
          </w:p>
          <w:p w14:paraId="635F83D8" w14:textId="77777777" w:rsidR="00386675" w:rsidRPr="002B3EB0" w:rsidRDefault="00386675" w:rsidP="00386675">
            <w:pPr>
              <w:spacing w:before="40" w:after="40"/>
              <w:rPr>
                <w:rFonts w:ascii="Calibri" w:hAnsi="Calibri" w:cs="Calibri"/>
                <w:sz w:val="20"/>
                <w:szCs w:val="20"/>
                <w:u w:val="single"/>
                <w:lang w:val="af-ZA"/>
              </w:rPr>
            </w:pPr>
          </w:p>
        </w:tc>
      </w:tr>
      <w:tr w:rsidR="00386675" w:rsidRPr="002B3EB0" w14:paraId="39B3667B" w14:textId="77777777" w:rsidTr="005824AA">
        <w:trPr>
          <w:gridAfter w:val="1"/>
          <w:wAfter w:w="19" w:type="dxa"/>
          <w:cantSplit/>
          <w:trHeight w:val="300"/>
        </w:trPr>
        <w:tc>
          <w:tcPr>
            <w:tcW w:w="4253" w:type="dxa"/>
          </w:tcPr>
          <w:p w14:paraId="63A99B94" w14:textId="163307CF"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Risiko 12 – Potensiële nie-respek vir arbeids- en werksomstandighede</w:t>
            </w:r>
          </w:p>
          <w:p w14:paraId="4869F3FF" w14:textId="77777777" w:rsidR="00386675" w:rsidRPr="002B3EB0" w:rsidRDefault="00386675" w:rsidP="00386675">
            <w:pPr>
              <w:rPr>
                <w:rFonts w:ascii="Calibri" w:hAnsi="Calibri" w:cs="Calibri"/>
                <w:b/>
                <w:sz w:val="20"/>
                <w:szCs w:val="20"/>
                <w:lang w:val="af-ZA"/>
              </w:rPr>
            </w:pPr>
          </w:p>
          <w:p w14:paraId="0053AD7D" w14:textId="38B3DE59"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themeColor="text1"/>
                <w:sz w:val="20"/>
                <w:szCs w:val="20"/>
                <w:lang w:val="af-ZA"/>
              </w:rPr>
              <w:t xml:space="preserve">Gebeurtenis: </w:t>
            </w:r>
            <w:r w:rsidRPr="002B3EB0">
              <w:rPr>
                <w:rStyle w:val="apple-converted-space"/>
                <w:rFonts w:ascii="Calibri" w:hAnsi="Calibri" w:cs="Calibri"/>
                <w:color w:val="000000" w:themeColor="text1"/>
                <w:sz w:val="20"/>
                <w:szCs w:val="20"/>
                <w:lang w:val="af-ZA"/>
              </w:rPr>
              <w:t>Nie-nakoming van billike werksomstandighede en beroepsge</w:t>
            </w:r>
            <w:r w:rsidR="00C65201">
              <w:rPr>
                <w:rStyle w:val="apple-converted-space"/>
                <w:rFonts w:ascii="Calibri" w:hAnsi="Calibri" w:cs="Calibri"/>
                <w:color w:val="000000" w:themeColor="text1"/>
                <w:sz w:val="20"/>
                <w:szCs w:val="20"/>
                <w:lang w:val="af-ZA"/>
              </w:rPr>
              <w:t>-</w:t>
            </w:r>
            <w:r w:rsidRPr="002B3EB0">
              <w:rPr>
                <w:rStyle w:val="apple-converted-space"/>
                <w:rFonts w:ascii="Calibri" w:hAnsi="Calibri" w:cs="Calibri"/>
                <w:color w:val="000000" w:themeColor="text1"/>
                <w:sz w:val="20"/>
                <w:szCs w:val="20"/>
                <w:lang w:val="af-ZA"/>
              </w:rPr>
              <w:t xml:space="preserve">sondheid en veiligheidstandaarde vir personeel betrokke by </w:t>
            </w:r>
            <w:r w:rsidRPr="002B3EB0">
              <w:rPr>
                <w:rStyle w:val="apple-converted-space"/>
                <w:rFonts w:ascii="Calibri" w:hAnsi="Calibri" w:cs="Calibri"/>
                <w:color w:val="000000" w:themeColor="text1"/>
                <w:sz w:val="20"/>
                <w:szCs w:val="20"/>
                <w:lang w:val="af-ZA"/>
              </w:rPr>
              <w:lastRenderedPageBreak/>
              <w:t>verbouing</w:t>
            </w:r>
            <w:r w:rsidRPr="002B3EB0">
              <w:rPr>
                <w:rFonts w:ascii="Calibri" w:hAnsi="Calibri" w:cs="Calibri"/>
                <w:color w:val="000000" w:themeColor="text1"/>
                <w:sz w:val="20"/>
                <w:szCs w:val="20"/>
                <w:lang w:val="af-ZA"/>
              </w:rPr>
              <w:t>, wilde oes, verwerking, bemarking en ander ondersteuning aan waardekettingontwikkelingsaktiwiteite</w:t>
            </w:r>
          </w:p>
          <w:p w14:paraId="6FAD114A"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59B89EDE" w14:textId="0957172C"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themeColor="text1"/>
                <w:sz w:val="20"/>
                <w:szCs w:val="20"/>
                <w:lang w:val="af-ZA"/>
              </w:rPr>
              <w:t xml:space="preserve">Oorsaak: </w:t>
            </w:r>
            <w:r w:rsidR="005F4E24" w:rsidRPr="002B3EB0">
              <w:rPr>
                <w:rFonts w:ascii="Calibri" w:hAnsi="Calibri" w:cs="Calibri"/>
                <w:color w:val="000000" w:themeColor="text1"/>
                <w:sz w:val="20"/>
                <w:szCs w:val="20"/>
                <w:lang w:val="af-ZA"/>
              </w:rPr>
              <w:t xml:space="preserve">Organisasies wat betrokke is by die verbouingsaktiwiteite </w:t>
            </w:r>
            <w:r w:rsidR="00C65201">
              <w:rPr>
                <w:rFonts w:ascii="Calibri" w:hAnsi="Calibri" w:cs="Calibri"/>
                <w:color w:val="000000" w:themeColor="text1"/>
                <w:sz w:val="20"/>
                <w:szCs w:val="20"/>
                <w:lang w:val="af-ZA"/>
              </w:rPr>
              <w:t>in</w:t>
            </w:r>
            <w:r w:rsidR="005F4E24" w:rsidRPr="002B3EB0">
              <w:rPr>
                <w:rFonts w:ascii="Calibri" w:hAnsi="Calibri" w:cs="Calibri"/>
                <w:color w:val="000000" w:themeColor="text1"/>
                <w:sz w:val="20"/>
                <w:szCs w:val="20"/>
                <w:lang w:val="af-ZA"/>
              </w:rPr>
              <w:t xml:space="preserve"> die Noord-Kaapse </w:t>
            </w:r>
            <w:r w:rsidR="00C65201">
              <w:rPr>
                <w:rFonts w:ascii="Calibri" w:hAnsi="Calibri" w:cs="Calibri"/>
                <w:color w:val="000000" w:themeColor="text1"/>
                <w:sz w:val="20"/>
                <w:szCs w:val="20"/>
                <w:lang w:val="af-ZA"/>
              </w:rPr>
              <w:t>Nodus</w:t>
            </w:r>
            <w:r w:rsidR="005F4E24" w:rsidRPr="002B3EB0">
              <w:rPr>
                <w:rFonts w:ascii="Calibri" w:hAnsi="Calibri" w:cs="Calibri"/>
                <w:color w:val="000000" w:themeColor="text1"/>
                <w:sz w:val="20"/>
                <w:szCs w:val="20"/>
                <w:lang w:val="af-ZA"/>
              </w:rPr>
              <w:t xml:space="preserve"> (</w:t>
            </w:r>
            <w:r w:rsidR="00C65201">
              <w:rPr>
                <w:rFonts w:ascii="Calibri" w:hAnsi="Calibri" w:cs="Calibri"/>
                <w:color w:val="000000" w:themeColor="text1"/>
                <w:sz w:val="20"/>
                <w:szCs w:val="20"/>
                <w:lang w:val="af-ZA"/>
              </w:rPr>
              <w:t>Einddoel</w:t>
            </w:r>
            <w:r w:rsidR="005F4E24" w:rsidRPr="002B3EB0">
              <w:rPr>
                <w:rFonts w:ascii="Calibri" w:hAnsi="Calibri" w:cs="Calibri"/>
                <w:color w:val="000000" w:themeColor="text1"/>
                <w:sz w:val="20"/>
                <w:szCs w:val="20"/>
                <w:lang w:val="af-ZA"/>
              </w:rPr>
              <w:t xml:space="preserve"> 1.2), verwerking, verpakking en bemarking van Aloe ferox (</w:t>
            </w:r>
            <w:r w:rsidR="00C65201">
              <w:rPr>
                <w:rFonts w:ascii="Calibri" w:hAnsi="Calibri" w:cs="Calibri"/>
                <w:color w:val="000000" w:themeColor="text1"/>
                <w:sz w:val="20"/>
                <w:szCs w:val="20"/>
                <w:lang w:val="af-ZA"/>
              </w:rPr>
              <w:t>Einddoel</w:t>
            </w:r>
            <w:r w:rsidR="005F4E24" w:rsidRPr="002B3EB0">
              <w:rPr>
                <w:rFonts w:ascii="Calibri" w:hAnsi="Calibri" w:cs="Calibri"/>
                <w:color w:val="000000" w:themeColor="text1"/>
                <w:sz w:val="20"/>
                <w:szCs w:val="20"/>
                <w:lang w:val="af-ZA"/>
              </w:rPr>
              <w:t xml:space="preserve"> 2.2), en die implementering van verbouing en verwerking vir </w:t>
            </w:r>
            <w:r w:rsidR="00C65201">
              <w:rPr>
                <w:rFonts w:ascii="Calibri" w:hAnsi="Calibri" w:cs="Calibri"/>
                <w:color w:val="000000" w:themeColor="text1"/>
                <w:sz w:val="20"/>
                <w:szCs w:val="20"/>
                <w:lang w:val="af-ZA"/>
              </w:rPr>
              <w:t xml:space="preserve">die </w:t>
            </w:r>
            <w:r w:rsidR="005F4E24" w:rsidRPr="002B3EB0">
              <w:rPr>
                <w:rFonts w:ascii="Calibri" w:hAnsi="Calibri" w:cs="Calibri"/>
                <w:color w:val="000000" w:themeColor="text1"/>
                <w:sz w:val="20"/>
                <w:szCs w:val="20"/>
                <w:lang w:val="af-ZA"/>
              </w:rPr>
              <w:t>heuningboswaarde</w:t>
            </w:r>
            <w:r w:rsidR="00C65201">
              <w:rPr>
                <w:rFonts w:ascii="Calibri" w:hAnsi="Calibri" w:cs="Calibri"/>
                <w:color w:val="000000" w:themeColor="text1"/>
                <w:sz w:val="20"/>
                <w:szCs w:val="20"/>
                <w:lang w:val="af-ZA"/>
              </w:rPr>
              <w:t>-</w:t>
            </w:r>
            <w:r w:rsidR="005F4E24" w:rsidRPr="002B3EB0">
              <w:rPr>
                <w:rFonts w:ascii="Calibri" w:hAnsi="Calibri" w:cs="Calibri"/>
                <w:color w:val="000000" w:themeColor="text1"/>
                <w:sz w:val="20"/>
                <w:szCs w:val="20"/>
                <w:lang w:val="af-ZA"/>
              </w:rPr>
              <w:t>ketting (</w:t>
            </w:r>
            <w:r w:rsidR="00C65201">
              <w:rPr>
                <w:rFonts w:ascii="Calibri" w:hAnsi="Calibri" w:cs="Calibri"/>
                <w:color w:val="000000" w:themeColor="text1"/>
                <w:sz w:val="20"/>
                <w:szCs w:val="20"/>
                <w:lang w:val="af-ZA"/>
              </w:rPr>
              <w:t>Einddoel</w:t>
            </w:r>
            <w:r w:rsidR="005F4E24" w:rsidRPr="002B3EB0">
              <w:rPr>
                <w:rFonts w:ascii="Calibri" w:hAnsi="Calibri" w:cs="Calibri"/>
                <w:color w:val="000000" w:themeColor="text1"/>
                <w:sz w:val="20"/>
                <w:szCs w:val="20"/>
                <w:lang w:val="af-ZA"/>
              </w:rPr>
              <w:t xml:space="preserve"> 2.3) het nie die stelsels in plek om nakoming van arbeidswetgewing te verseker.</w:t>
            </w:r>
          </w:p>
          <w:p w14:paraId="2E2D378A"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1AB39FC4"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7804D201" w14:textId="77777777" w:rsidR="00386675" w:rsidRPr="002B3EB0" w:rsidRDefault="00386675" w:rsidP="00386675">
            <w:pPr>
              <w:numPr>
                <w:ilvl w:val="0"/>
                <w:numId w:val="18"/>
              </w:numPr>
              <w:rPr>
                <w:rFonts w:ascii="Calibri" w:hAnsi="Calibri" w:cs="Calibri"/>
                <w:color w:val="000000"/>
                <w:sz w:val="20"/>
                <w:szCs w:val="20"/>
                <w:lang w:val="af-ZA"/>
              </w:rPr>
            </w:pPr>
            <w:r w:rsidRPr="002B3EB0">
              <w:rPr>
                <w:rFonts w:ascii="Calibri" w:hAnsi="Calibri" w:cs="Calibri"/>
                <w:color w:val="000000"/>
                <w:sz w:val="20"/>
                <w:szCs w:val="20"/>
                <w:lang w:val="af-ZA"/>
              </w:rPr>
              <w:t>Oortredings van arbeidswette en regulasies.</w:t>
            </w:r>
          </w:p>
          <w:p w14:paraId="6BF96C38" w14:textId="6D20B957" w:rsidR="00386675" w:rsidRPr="002B3EB0" w:rsidRDefault="00386675" w:rsidP="00386675">
            <w:pPr>
              <w:numPr>
                <w:ilvl w:val="0"/>
                <w:numId w:val="18"/>
              </w:numPr>
              <w:rPr>
                <w:rFonts w:ascii="Calibri" w:hAnsi="Calibri" w:cs="Calibri"/>
                <w:color w:val="000000"/>
                <w:sz w:val="20"/>
                <w:szCs w:val="20"/>
                <w:lang w:val="af-ZA"/>
              </w:rPr>
            </w:pPr>
            <w:r w:rsidRPr="002B3EB0">
              <w:rPr>
                <w:rFonts w:ascii="Calibri" w:hAnsi="Calibri" w:cs="Calibri"/>
                <w:color w:val="000000"/>
                <w:sz w:val="20"/>
                <w:szCs w:val="20"/>
                <w:lang w:val="af-ZA"/>
              </w:rPr>
              <w:t>Verhoogde risiko van werkplek</w:t>
            </w:r>
            <w:r w:rsidR="00C65201">
              <w:rPr>
                <w:rFonts w:ascii="Calibri" w:hAnsi="Calibri" w:cs="Calibri"/>
                <w:color w:val="000000"/>
                <w:sz w:val="20"/>
                <w:szCs w:val="20"/>
                <w:lang w:val="af-ZA"/>
              </w:rPr>
              <w:t>s</w:t>
            </w:r>
            <w:r w:rsidRPr="002B3EB0">
              <w:rPr>
                <w:rFonts w:ascii="Calibri" w:hAnsi="Calibri" w:cs="Calibri"/>
                <w:color w:val="000000"/>
                <w:sz w:val="20"/>
                <w:szCs w:val="20"/>
                <w:lang w:val="af-ZA"/>
              </w:rPr>
              <w:t>ongelukke, teistering en onveilige werksomstandighede.</w:t>
            </w:r>
          </w:p>
          <w:p w14:paraId="5AB983EC" w14:textId="647D6769" w:rsidR="00386675" w:rsidRPr="002B3EB0" w:rsidRDefault="00386675" w:rsidP="00386675">
            <w:pPr>
              <w:numPr>
                <w:ilvl w:val="0"/>
                <w:numId w:val="18"/>
              </w:numPr>
              <w:rPr>
                <w:rFonts w:ascii="Calibri" w:hAnsi="Calibri" w:cs="Calibri"/>
                <w:color w:val="000000"/>
                <w:sz w:val="20"/>
                <w:szCs w:val="20"/>
                <w:lang w:val="af-ZA"/>
              </w:rPr>
            </w:pPr>
            <w:r w:rsidRPr="002B3EB0">
              <w:rPr>
                <w:rFonts w:ascii="Calibri" w:hAnsi="Calibri" w:cs="Calibri"/>
                <w:color w:val="000000"/>
                <w:sz w:val="20"/>
                <w:szCs w:val="20"/>
                <w:lang w:val="af-ZA"/>
              </w:rPr>
              <w:t>Onbillike of onwettige beta</w:t>
            </w:r>
            <w:r w:rsidR="00C65201">
              <w:rPr>
                <w:rFonts w:ascii="Calibri" w:hAnsi="Calibri" w:cs="Calibri"/>
                <w:color w:val="000000"/>
                <w:sz w:val="20"/>
                <w:szCs w:val="20"/>
                <w:lang w:val="af-ZA"/>
              </w:rPr>
              <w:t>lings</w:t>
            </w:r>
            <w:r w:rsidRPr="002B3EB0">
              <w:rPr>
                <w:rFonts w:ascii="Calibri" w:hAnsi="Calibri" w:cs="Calibri"/>
                <w:color w:val="000000"/>
                <w:sz w:val="20"/>
                <w:szCs w:val="20"/>
                <w:lang w:val="af-ZA"/>
              </w:rPr>
              <w:t>praktyke, wat lei tot personeelsontevredenheid en potensiële regsuitdagings.</w:t>
            </w:r>
          </w:p>
          <w:p w14:paraId="27CF6F84" w14:textId="77777777" w:rsidR="00386675" w:rsidRPr="002B3EB0" w:rsidRDefault="00386675" w:rsidP="00386675">
            <w:pPr>
              <w:ind w:left="720"/>
              <w:rPr>
                <w:rFonts w:ascii="Calibri" w:hAnsi="Calibri" w:cs="Calibri"/>
                <w:color w:val="000000"/>
                <w:sz w:val="20"/>
                <w:szCs w:val="20"/>
                <w:lang w:val="af-ZA"/>
              </w:rPr>
            </w:pPr>
          </w:p>
          <w:p w14:paraId="70104718" w14:textId="5CC53F49" w:rsidR="00386675" w:rsidRPr="002B3EB0" w:rsidRDefault="00386675" w:rsidP="00386675">
            <w:pPr>
              <w:rPr>
                <w:rFonts w:ascii="Calibri" w:hAnsi="Calibri" w:cs="Calibri"/>
                <w:bCs/>
                <w:sz w:val="20"/>
                <w:szCs w:val="20"/>
                <w:lang w:val="af-ZA"/>
              </w:rPr>
            </w:pPr>
            <w:r w:rsidRPr="002B3EB0">
              <w:rPr>
                <w:rFonts w:ascii="Calibri" w:hAnsi="Calibri" w:cs="Calibri"/>
                <w:b/>
                <w:sz w:val="20"/>
                <w:szCs w:val="20"/>
                <w:lang w:val="af-ZA"/>
              </w:rPr>
              <w:t>Stand</w:t>
            </w:r>
            <w:r w:rsidR="00C65201">
              <w:rPr>
                <w:rFonts w:ascii="Calibri" w:hAnsi="Calibri" w:cs="Calibri"/>
                <w:b/>
                <w:sz w:val="20"/>
                <w:szCs w:val="20"/>
                <w:lang w:val="af-ZA"/>
              </w:rPr>
              <w:t>aa</w:t>
            </w:r>
            <w:r w:rsidRPr="002B3EB0">
              <w:rPr>
                <w:rFonts w:ascii="Calibri" w:hAnsi="Calibri" w:cs="Calibri"/>
                <w:b/>
                <w:sz w:val="20"/>
                <w:szCs w:val="20"/>
                <w:lang w:val="af-ZA"/>
              </w:rPr>
              <w:t xml:space="preserve">rd 7: Arbeid en werksomstandighede </w:t>
            </w:r>
            <w:r w:rsidRPr="002B3EB0">
              <w:rPr>
                <w:rFonts w:ascii="Calibri" w:hAnsi="Calibri" w:cs="Calibri"/>
                <w:bCs/>
                <w:sz w:val="20"/>
                <w:szCs w:val="20"/>
                <w:lang w:val="af-ZA"/>
              </w:rPr>
              <w:t>P.7.1, 7.2, 7.3, 7.4, 7.5, 7.6</w:t>
            </w:r>
          </w:p>
          <w:p w14:paraId="7A3F9C33" w14:textId="23C24CFD" w:rsidR="00386675" w:rsidRPr="002B3EB0" w:rsidRDefault="00386675" w:rsidP="00386675">
            <w:pPr>
              <w:rPr>
                <w:rFonts w:ascii="Calibri" w:hAnsi="Calibri" w:cs="Calibri"/>
                <w:b/>
                <w:sz w:val="20"/>
                <w:szCs w:val="20"/>
                <w:lang w:val="af-ZA"/>
              </w:rPr>
            </w:pPr>
          </w:p>
        </w:tc>
        <w:tc>
          <w:tcPr>
            <w:tcW w:w="1134" w:type="dxa"/>
          </w:tcPr>
          <w:p w14:paraId="5987757C" w14:textId="7EF3C491" w:rsidR="00386675" w:rsidRPr="002B3EB0" w:rsidRDefault="00C65201" w:rsidP="00386675">
            <w:pPr>
              <w:spacing w:before="40" w:after="40"/>
              <w:rPr>
                <w:rFonts w:ascii="Calibri" w:hAnsi="Calibri"/>
                <w:sz w:val="20"/>
                <w:lang w:val="af-ZA"/>
              </w:rPr>
            </w:pPr>
            <w:r>
              <w:rPr>
                <w:rFonts w:ascii="Calibri" w:hAnsi="Calibri"/>
                <w:sz w:val="20"/>
                <w:lang w:val="af-ZA"/>
              </w:rPr>
              <w:lastRenderedPageBreak/>
              <w:t>I</w:t>
            </w:r>
            <w:r w:rsidR="00386675" w:rsidRPr="002B3EB0">
              <w:rPr>
                <w:rFonts w:ascii="Calibri" w:hAnsi="Calibri"/>
                <w:sz w:val="20"/>
                <w:lang w:val="af-ZA"/>
              </w:rPr>
              <w:t xml:space="preserve"> = 4</w:t>
            </w:r>
          </w:p>
          <w:p w14:paraId="7558548C" w14:textId="3C6B643B"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3</w:t>
            </w:r>
          </w:p>
        </w:tc>
        <w:tc>
          <w:tcPr>
            <w:tcW w:w="1418" w:type="dxa"/>
          </w:tcPr>
          <w:p w14:paraId="58B08129" w14:textId="36D7D294" w:rsidR="00386675" w:rsidRPr="002B3EB0" w:rsidRDefault="00386675" w:rsidP="00386675">
            <w:pPr>
              <w:spacing w:before="40" w:after="40"/>
              <w:rPr>
                <w:rFonts w:ascii="Calibri" w:hAnsi="Calibri" w:cs="Calibri"/>
                <w:b/>
                <w:sz w:val="20"/>
                <w:szCs w:val="20"/>
                <w:lang w:val="af-ZA"/>
              </w:rPr>
            </w:pPr>
            <w:r w:rsidRPr="002B3EB0">
              <w:rPr>
                <w:rFonts w:ascii="Calibri" w:hAnsi="Calibri"/>
                <w:b/>
                <w:sz w:val="20"/>
                <w:lang w:val="af-ZA"/>
              </w:rPr>
              <w:t>Aansienlik</w:t>
            </w:r>
          </w:p>
        </w:tc>
        <w:tc>
          <w:tcPr>
            <w:tcW w:w="1823" w:type="dxa"/>
          </w:tcPr>
          <w:p w14:paraId="0657D6F1"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014FA9FE" w14:textId="55D11AC7" w:rsidR="00386675" w:rsidRPr="002B3EB0" w:rsidRDefault="00386675" w:rsidP="00386675">
            <w:pPr>
              <w:rPr>
                <w:rFonts w:ascii="Calibri" w:hAnsi="Calibri"/>
                <w:sz w:val="20"/>
                <w:szCs w:val="20"/>
                <w:u w:val="single"/>
                <w:lang w:val="af-ZA"/>
              </w:rPr>
            </w:pPr>
            <w:r w:rsidRPr="002B3EB0">
              <w:rPr>
                <w:rFonts w:ascii="Calibri" w:hAnsi="Calibri"/>
                <w:sz w:val="20"/>
                <w:szCs w:val="20"/>
                <w:lang w:val="af-ZA"/>
              </w:rPr>
              <w:t xml:space="preserve">Gegewe dat die projek onder implementering is, sal die </w:t>
            </w:r>
            <w:r w:rsidR="00F37D3E">
              <w:rPr>
                <w:rFonts w:ascii="Calibri" w:hAnsi="Calibri"/>
                <w:b/>
                <w:bCs/>
                <w:sz w:val="20"/>
                <w:szCs w:val="20"/>
                <w:lang w:val="af-ZA"/>
              </w:rPr>
              <w:t>O</w:t>
            </w:r>
            <w:r w:rsidRPr="002B3EB0">
              <w:rPr>
                <w:rFonts w:ascii="Calibri" w:hAnsi="Calibri"/>
                <w:b/>
                <w:bCs/>
                <w:sz w:val="20"/>
                <w:szCs w:val="20"/>
                <w:lang w:val="af-ZA"/>
              </w:rPr>
              <w:t xml:space="preserve">SIA </w:t>
            </w:r>
            <w:r w:rsidRPr="002B3EB0">
              <w:rPr>
                <w:rFonts w:ascii="Calibri" w:hAnsi="Calibri"/>
                <w:sz w:val="20"/>
                <w:szCs w:val="20"/>
                <w:lang w:val="af-ZA"/>
              </w:rPr>
              <w:t xml:space="preserve">en </w:t>
            </w:r>
            <w:r w:rsidR="00F37D3E">
              <w:rPr>
                <w:rFonts w:ascii="Calibri" w:hAnsi="Calibri"/>
                <w:b/>
                <w:bCs/>
                <w:sz w:val="20"/>
                <w:szCs w:val="20"/>
                <w:lang w:val="af-ZA"/>
              </w:rPr>
              <w:t>O</w:t>
            </w:r>
            <w:r w:rsidRPr="002B3EB0">
              <w:rPr>
                <w:rFonts w:ascii="Calibri" w:hAnsi="Calibri"/>
                <w:b/>
                <w:bCs/>
                <w:sz w:val="20"/>
                <w:szCs w:val="20"/>
                <w:lang w:val="af-ZA"/>
              </w:rPr>
              <w:t>S</w:t>
            </w:r>
            <w:r w:rsidR="00F37D3E">
              <w:rPr>
                <w:rFonts w:ascii="Calibri" w:hAnsi="Calibri"/>
                <w:b/>
                <w:bCs/>
                <w:sz w:val="20"/>
                <w:szCs w:val="20"/>
                <w:lang w:val="af-ZA"/>
              </w:rPr>
              <w:t>B</w:t>
            </w:r>
            <w:r w:rsidRPr="002B3EB0">
              <w:rPr>
                <w:rFonts w:ascii="Calibri" w:hAnsi="Calibri"/>
                <w:b/>
                <w:bCs/>
                <w:sz w:val="20"/>
                <w:szCs w:val="20"/>
                <w:lang w:val="af-ZA"/>
              </w:rPr>
              <w:t xml:space="preserve">P </w:t>
            </w:r>
            <w:r w:rsidRPr="002B3EB0">
              <w:rPr>
                <w:rFonts w:ascii="Calibri" w:hAnsi="Calibri"/>
                <w:sz w:val="20"/>
                <w:szCs w:val="20"/>
                <w:lang w:val="af-ZA"/>
              </w:rPr>
              <w:t xml:space="preserve">vir die </w:t>
            </w:r>
            <w:r w:rsidRPr="002B3EB0">
              <w:rPr>
                <w:rFonts w:ascii="Calibri" w:hAnsi="Calibri" w:cs="Calibri"/>
                <w:sz w:val="20"/>
                <w:szCs w:val="20"/>
                <w:lang w:val="af-ZA"/>
              </w:rPr>
              <w:t xml:space="preserve">projek </w:t>
            </w:r>
            <w:r w:rsidRPr="002B3EB0">
              <w:rPr>
                <w:rFonts w:ascii="Calibri" w:hAnsi="Calibri"/>
                <w:sz w:val="20"/>
                <w:szCs w:val="20"/>
                <w:lang w:val="af-ZA"/>
              </w:rPr>
              <w:t xml:space="preserve">opgedateer word om risiko -identifikasie, versagting en bestuurstrategieë te verfyn, </w:t>
            </w:r>
            <w:r w:rsidRPr="002B3EB0">
              <w:rPr>
                <w:rFonts w:ascii="Calibri" w:hAnsi="Calibri" w:cs="Calibri"/>
                <w:sz w:val="20"/>
                <w:szCs w:val="20"/>
                <w:lang w:val="af-ZA"/>
              </w:rPr>
              <w:t xml:space="preserve">en sodoende </w:t>
            </w:r>
            <w:r w:rsidRPr="002B3EB0">
              <w:rPr>
                <w:rFonts w:ascii="Calibri" w:hAnsi="Calibri"/>
                <w:sz w:val="20"/>
                <w:szCs w:val="20"/>
                <w:lang w:val="af-ZA"/>
              </w:rPr>
              <w:t xml:space="preserve">'n stelsel vir deurlopende risikomonitering daar te stel. Daarbenewens </w:t>
            </w:r>
            <w:r w:rsidR="00F37D3E">
              <w:rPr>
                <w:rFonts w:ascii="Calibri" w:hAnsi="Calibri"/>
                <w:sz w:val="20"/>
                <w:szCs w:val="20"/>
                <w:lang w:val="af-ZA"/>
              </w:rPr>
              <w:t>sal</w:t>
            </w:r>
            <w:r w:rsidRPr="002B3EB0">
              <w:rPr>
                <w:rFonts w:ascii="Calibri" w:hAnsi="Calibri"/>
                <w:sz w:val="20"/>
                <w:szCs w:val="20"/>
                <w:lang w:val="af-ZA"/>
              </w:rPr>
              <w:t xml:space="preserve"> </w:t>
            </w:r>
            <w:r w:rsidRPr="002B3EB0">
              <w:rPr>
                <w:rFonts w:ascii="Calibri" w:hAnsi="Calibri" w:cs="Calibri"/>
                <w:sz w:val="20"/>
                <w:szCs w:val="20"/>
                <w:lang w:val="af-ZA"/>
              </w:rPr>
              <w:t>die</w:t>
            </w:r>
            <w:r w:rsidRPr="002B3EB0">
              <w:rPr>
                <w:rFonts w:ascii="Calibri" w:hAnsi="Calibri"/>
                <w:sz w:val="20"/>
                <w:szCs w:val="20"/>
                <w:lang w:val="af-ZA"/>
              </w:rPr>
              <w:t xml:space="preserve"> </w:t>
            </w:r>
            <w:r w:rsidRPr="002B3EB0">
              <w:rPr>
                <w:rFonts w:ascii="Calibri" w:hAnsi="Calibri"/>
                <w:b/>
                <w:bCs/>
                <w:sz w:val="20"/>
                <w:szCs w:val="20"/>
                <w:lang w:val="af-ZA"/>
              </w:rPr>
              <w:t>Arbeidsreg en Veiligheidsaksie</w:t>
            </w:r>
            <w:r w:rsidR="00F37D3E">
              <w:rPr>
                <w:rFonts w:ascii="Calibri" w:hAnsi="Calibri"/>
                <w:b/>
                <w:bCs/>
                <w:sz w:val="20"/>
                <w:szCs w:val="20"/>
                <w:lang w:val="af-ZA"/>
              </w:rPr>
              <w:t>-</w:t>
            </w:r>
            <w:r w:rsidRPr="002B3EB0">
              <w:rPr>
                <w:rFonts w:ascii="Calibri" w:hAnsi="Calibri"/>
                <w:b/>
                <w:bCs/>
                <w:sz w:val="20"/>
                <w:szCs w:val="20"/>
                <w:lang w:val="af-ZA"/>
              </w:rPr>
              <w:lastRenderedPageBreak/>
              <w:t>plan (</w:t>
            </w:r>
            <w:r w:rsidR="00F37D3E">
              <w:rPr>
                <w:rFonts w:ascii="Calibri" w:hAnsi="Calibri"/>
                <w:b/>
                <w:bCs/>
                <w:sz w:val="20"/>
                <w:szCs w:val="20"/>
                <w:lang w:val="af-ZA"/>
              </w:rPr>
              <w:t>AVAP</w:t>
            </w:r>
            <w:r w:rsidRPr="002B3EB0">
              <w:rPr>
                <w:rFonts w:ascii="Calibri" w:hAnsi="Calibri"/>
                <w:b/>
                <w:bCs/>
                <w:sz w:val="20"/>
                <w:szCs w:val="20"/>
                <w:lang w:val="af-ZA"/>
              </w:rPr>
              <w:t xml:space="preserve">) </w:t>
            </w:r>
            <w:r w:rsidRPr="002B3EB0">
              <w:rPr>
                <w:rFonts w:ascii="Calibri" w:hAnsi="Calibri"/>
                <w:sz w:val="20"/>
                <w:szCs w:val="20"/>
                <w:lang w:val="af-ZA"/>
              </w:rPr>
              <w:t>bygewerk word om vereiste versagtingsmaat</w:t>
            </w:r>
            <w:r w:rsidR="00F37D3E">
              <w:rPr>
                <w:rFonts w:ascii="Calibri" w:hAnsi="Calibri"/>
                <w:sz w:val="20"/>
                <w:szCs w:val="20"/>
                <w:lang w:val="af-ZA"/>
              </w:rPr>
              <w:t>-</w:t>
            </w:r>
            <w:r w:rsidRPr="002B3EB0">
              <w:rPr>
                <w:rFonts w:ascii="Calibri" w:hAnsi="Calibri"/>
                <w:sz w:val="20"/>
                <w:szCs w:val="20"/>
                <w:lang w:val="af-ZA"/>
              </w:rPr>
              <w:t xml:space="preserve">reëls vir </w:t>
            </w:r>
            <w:r w:rsidR="00F37D3E">
              <w:rPr>
                <w:rFonts w:ascii="Calibri" w:hAnsi="Calibri"/>
                <w:sz w:val="20"/>
                <w:szCs w:val="20"/>
                <w:lang w:val="af-ZA"/>
              </w:rPr>
              <w:t>Einddoele</w:t>
            </w:r>
            <w:r w:rsidRPr="002B3EB0">
              <w:rPr>
                <w:rFonts w:ascii="Calibri" w:hAnsi="Calibri"/>
                <w:sz w:val="20"/>
                <w:szCs w:val="20"/>
                <w:lang w:val="af-ZA"/>
              </w:rPr>
              <w:t xml:space="preserve"> 1.2, 2.2 en 2.3 in te sluit.</w:t>
            </w:r>
          </w:p>
          <w:p w14:paraId="72DD953E" w14:textId="77777777" w:rsidR="00386675" w:rsidRPr="002B3EB0" w:rsidRDefault="00386675" w:rsidP="00386675">
            <w:pPr>
              <w:spacing w:before="40" w:after="40"/>
              <w:rPr>
                <w:rFonts w:ascii="Calibri" w:hAnsi="Calibri" w:cs="Calibri"/>
                <w:sz w:val="20"/>
                <w:szCs w:val="20"/>
                <w:u w:val="single"/>
                <w:lang w:val="af-ZA"/>
              </w:rPr>
            </w:pPr>
          </w:p>
        </w:tc>
      </w:tr>
      <w:tr w:rsidR="00386675" w:rsidRPr="002B3EB0" w14:paraId="5481CF65" w14:textId="77777777" w:rsidTr="005824AA">
        <w:trPr>
          <w:gridAfter w:val="1"/>
          <w:wAfter w:w="19" w:type="dxa"/>
          <w:cantSplit/>
          <w:trHeight w:val="300"/>
        </w:trPr>
        <w:tc>
          <w:tcPr>
            <w:tcW w:w="4253" w:type="dxa"/>
          </w:tcPr>
          <w:p w14:paraId="0A38F1FD" w14:textId="1619A977"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lastRenderedPageBreak/>
              <w:t>Risiko 1</w:t>
            </w:r>
            <w:r w:rsidR="00212731" w:rsidRPr="002B3EB0">
              <w:rPr>
                <w:rFonts w:ascii="Calibri" w:hAnsi="Calibri" w:cs="Calibri"/>
                <w:b/>
                <w:sz w:val="20"/>
                <w:szCs w:val="20"/>
                <w:lang w:val="af-ZA"/>
              </w:rPr>
              <w:t>3 – Potensiële besoedeling van ekosisteme en energieverbruik vir verbouing en verwerkingsaktiwiteite</w:t>
            </w:r>
          </w:p>
          <w:p w14:paraId="6C9A3474" w14:textId="77777777" w:rsidR="00386675" w:rsidRPr="002B3EB0" w:rsidRDefault="00386675" w:rsidP="00386675">
            <w:pPr>
              <w:rPr>
                <w:rFonts w:ascii="Calibri" w:hAnsi="Calibri" w:cs="Calibri"/>
                <w:b/>
                <w:sz w:val="20"/>
                <w:szCs w:val="20"/>
                <w:lang w:val="af-ZA"/>
              </w:rPr>
            </w:pPr>
          </w:p>
          <w:p w14:paraId="4C69DA03" w14:textId="53F7FC3B"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Gebeurtenis:</w:t>
            </w:r>
            <w:r w:rsidRPr="002B3EB0">
              <w:rPr>
                <w:rStyle w:val="apple-converted-space"/>
                <w:rFonts w:ascii="Calibri" w:hAnsi="Calibri" w:cs="Calibri"/>
                <w:color w:val="000000"/>
                <w:sz w:val="20"/>
                <w:szCs w:val="20"/>
                <w:lang w:val="af-ZA"/>
              </w:rPr>
              <w:t> </w:t>
            </w:r>
            <w:r w:rsidRPr="002B3EB0">
              <w:rPr>
                <w:rFonts w:ascii="Calibri" w:hAnsi="Calibri" w:cs="Calibri"/>
                <w:color w:val="000000"/>
                <w:sz w:val="20"/>
                <w:szCs w:val="20"/>
                <w:lang w:val="af-ZA"/>
              </w:rPr>
              <w:t>Potensiële omgewingskade geassosieer met bewerkings- en verwerkingsaktiwiteite</w:t>
            </w:r>
            <w:r w:rsidR="00247F7E">
              <w:rPr>
                <w:rFonts w:ascii="Calibri" w:hAnsi="Calibri" w:cs="Calibri"/>
                <w:color w:val="000000"/>
                <w:sz w:val="20"/>
                <w:szCs w:val="20"/>
                <w:lang w:val="af-ZA"/>
              </w:rPr>
              <w:t>.</w:t>
            </w:r>
          </w:p>
          <w:p w14:paraId="66EFA278"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0ADC71AC" w14:textId="61E903E6"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themeColor="text1"/>
                <w:sz w:val="20"/>
                <w:szCs w:val="20"/>
                <w:lang w:val="af-ZA"/>
              </w:rPr>
              <w:t xml:space="preserve">Oorsaak: </w:t>
            </w:r>
            <w:r w:rsidR="00212731" w:rsidRPr="002B3EB0">
              <w:rPr>
                <w:rStyle w:val="Strong"/>
                <w:rFonts w:ascii="Calibri" w:hAnsi="Calibri" w:cs="Calibri"/>
                <w:b w:val="0"/>
                <w:bCs w:val="0"/>
                <w:color w:val="000000" w:themeColor="text1"/>
                <w:sz w:val="20"/>
                <w:szCs w:val="20"/>
                <w:lang w:val="af-ZA"/>
              </w:rPr>
              <w:t xml:space="preserve">Potensiële </w:t>
            </w:r>
            <w:r w:rsidR="00212731" w:rsidRPr="002B3EB0">
              <w:rPr>
                <w:rFonts w:ascii="Calibri" w:hAnsi="Calibri" w:cs="Calibri"/>
                <w:color w:val="000000" w:themeColor="text1"/>
                <w:sz w:val="20"/>
                <w:szCs w:val="20"/>
                <w:lang w:val="af-ZA"/>
              </w:rPr>
              <w:t xml:space="preserve">toediening van plaagdoders, generering van afval en oormatige hulpbronverbruik tydens verbouing van Duiwelsklou in die Noord-Kaapse </w:t>
            </w:r>
            <w:r w:rsidR="00247F7E">
              <w:rPr>
                <w:rFonts w:ascii="Calibri" w:hAnsi="Calibri" w:cs="Calibri"/>
                <w:color w:val="000000" w:themeColor="text1"/>
                <w:sz w:val="20"/>
                <w:szCs w:val="20"/>
                <w:lang w:val="af-ZA"/>
              </w:rPr>
              <w:t>Nodus</w:t>
            </w:r>
            <w:r w:rsidR="00212731" w:rsidRPr="002B3EB0">
              <w:rPr>
                <w:rFonts w:ascii="Calibri" w:hAnsi="Calibri" w:cs="Calibri"/>
                <w:color w:val="000000" w:themeColor="text1"/>
                <w:sz w:val="20"/>
                <w:szCs w:val="20"/>
                <w:lang w:val="af-ZA"/>
              </w:rPr>
              <w:t xml:space="preserve"> (</w:t>
            </w:r>
            <w:r w:rsidR="00247F7E">
              <w:rPr>
                <w:rFonts w:ascii="Calibri" w:hAnsi="Calibri" w:cs="Calibri"/>
                <w:color w:val="000000" w:themeColor="text1"/>
                <w:sz w:val="20"/>
                <w:szCs w:val="20"/>
                <w:lang w:val="af-ZA"/>
              </w:rPr>
              <w:t>Einddoel</w:t>
            </w:r>
            <w:r w:rsidR="00212731" w:rsidRPr="002B3EB0">
              <w:rPr>
                <w:rFonts w:ascii="Calibri" w:hAnsi="Calibri" w:cs="Calibri"/>
                <w:color w:val="000000" w:themeColor="text1"/>
                <w:sz w:val="20"/>
                <w:szCs w:val="20"/>
                <w:lang w:val="af-ZA"/>
              </w:rPr>
              <w:t xml:space="preserve"> 1.2), verwerking van Aloe ferox by die nuutgestigte fasiliteit (</w:t>
            </w:r>
            <w:r w:rsidR="00247F7E">
              <w:rPr>
                <w:rFonts w:ascii="Calibri" w:hAnsi="Calibri" w:cs="Calibri"/>
                <w:color w:val="000000" w:themeColor="text1"/>
                <w:sz w:val="20"/>
                <w:szCs w:val="20"/>
                <w:lang w:val="af-ZA"/>
              </w:rPr>
              <w:t>Einddoel</w:t>
            </w:r>
            <w:r w:rsidR="00212731" w:rsidRPr="002B3EB0">
              <w:rPr>
                <w:rFonts w:ascii="Calibri" w:hAnsi="Calibri" w:cs="Calibri"/>
                <w:color w:val="000000" w:themeColor="text1"/>
                <w:sz w:val="20"/>
                <w:szCs w:val="20"/>
                <w:lang w:val="af-ZA"/>
              </w:rPr>
              <w:t xml:space="preserve"> 2.2), verbouing en verwerking van Heuningbos deur organisasies wat toelae ontvang (</w:t>
            </w:r>
            <w:r w:rsidR="00247F7E">
              <w:rPr>
                <w:rFonts w:ascii="Calibri" w:hAnsi="Calibri" w:cs="Calibri"/>
                <w:color w:val="000000" w:themeColor="text1"/>
                <w:sz w:val="20"/>
                <w:szCs w:val="20"/>
                <w:lang w:val="af-ZA"/>
              </w:rPr>
              <w:t>Einddoel</w:t>
            </w:r>
            <w:r w:rsidR="00212731" w:rsidRPr="002B3EB0">
              <w:rPr>
                <w:rFonts w:ascii="Calibri" w:hAnsi="Calibri" w:cs="Calibri"/>
                <w:color w:val="000000" w:themeColor="text1"/>
                <w:sz w:val="20"/>
                <w:szCs w:val="20"/>
                <w:lang w:val="af-ZA"/>
              </w:rPr>
              <w:t xml:space="preserve"> 2.3).</w:t>
            </w:r>
          </w:p>
          <w:p w14:paraId="2A4B2069"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p>
          <w:p w14:paraId="46019592" w14:textId="77777777" w:rsidR="00386675" w:rsidRPr="002B3EB0" w:rsidRDefault="00386675" w:rsidP="00386675">
            <w:pPr>
              <w:pStyle w:val="NormalWeb"/>
              <w:spacing w:before="0" w:beforeAutospacing="0" w:after="0" w:afterAutospacing="0"/>
              <w:rPr>
                <w:rFonts w:ascii="Calibri" w:hAnsi="Calibri" w:cs="Calibri"/>
                <w:color w:val="000000"/>
                <w:sz w:val="20"/>
                <w:szCs w:val="20"/>
                <w:lang w:val="af-ZA"/>
              </w:rPr>
            </w:pPr>
            <w:r w:rsidRPr="002B3EB0">
              <w:rPr>
                <w:rStyle w:val="Strong"/>
                <w:rFonts w:ascii="Calibri" w:hAnsi="Calibri" w:cs="Calibri"/>
                <w:color w:val="000000"/>
                <w:sz w:val="20"/>
                <w:szCs w:val="20"/>
                <w:lang w:val="af-ZA"/>
              </w:rPr>
              <w:t>Impak:</w:t>
            </w:r>
          </w:p>
          <w:p w14:paraId="45D3E3D2" w14:textId="77777777" w:rsidR="00386675" w:rsidRPr="002B3EB0" w:rsidRDefault="00386675" w:rsidP="00386675">
            <w:pPr>
              <w:numPr>
                <w:ilvl w:val="0"/>
                <w:numId w:val="19"/>
              </w:numPr>
              <w:rPr>
                <w:rFonts w:ascii="Calibri" w:hAnsi="Calibri" w:cs="Calibri"/>
                <w:color w:val="000000"/>
                <w:sz w:val="20"/>
                <w:szCs w:val="20"/>
                <w:lang w:val="af-ZA"/>
              </w:rPr>
            </w:pPr>
            <w:r w:rsidRPr="002B3EB0">
              <w:rPr>
                <w:rFonts w:ascii="Calibri" w:hAnsi="Calibri" w:cs="Calibri"/>
                <w:color w:val="000000"/>
                <w:sz w:val="20"/>
                <w:szCs w:val="20"/>
                <w:lang w:val="af-ZA"/>
              </w:rPr>
              <w:t>Besoedeling van grond, water en lug, wat lei tot omgewingsagteruitgang.</w:t>
            </w:r>
          </w:p>
          <w:p w14:paraId="6CD7CAB3" w14:textId="77777777" w:rsidR="00386675" w:rsidRPr="002B3EB0" w:rsidRDefault="00386675" w:rsidP="00386675">
            <w:pPr>
              <w:numPr>
                <w:ilvl w:val="0"/>
                <w:numId w:val="19"/>
              </w:numPr>
              <w:rPr>
                <w:rFonts w:ascii="Calibri" w:hAnsi="Calibri" w:cs="Calibri"/>
                <w:color w:val="000000"/>
                <w:sz w:val="20"/>
                <w:szCs w:val="20"/>
                <w:lang w:val="af-ZA"/>
              </w:rPr>
            </w:pPr>
            <w:r w:rsidRPr="002B3EB0">
              <w:rPr>
                <w:rFonts w:ascii="Calibri" w:hAnsi="Calibri" w:cs="Calibri"/>
                <w:color w:val="000000"/>
                <w:sz w:val="20"/>
                <w:szCs w:val="20"/>
                <w:lang w:val="af-ZA"/>
              </w:rPr>
              <w:t>Potensiële skade aan plaaslike biodiversiteit en ekosisteme.</w:t>
            </w:r>
          </w:p>
          <w:p w14:paraId="61C9A9D1" w14:textId="702E32AB" w:rsidR="00386675" w:rsidRPr="002B3EB0" w:rsidRDefault="00386675" w:rsidP="00386675">
            <w:pPr>
              <w:numPr>
                <w:ilvl w:val="0"/>
                <w:numId w:val="19"/>
              </w:numPr>
              <w:rPr>
                <w:color w:val="000000"/>
                <w:lang w:val="af-ZA"/>
              </w:rPr>
            </w:pPr>
            <w:r w:rsidRPr="002B3EB0">
              <w:rPr>
                <w:rFonts w:ascii="Calibri" w:hAnsi="Calibri" w:cs="Calibri"/>
                <w:color w:val="000000"/>
                <w:sz w:val="20"/>
                <w:szCs w:val="20"/>
                <w:lang w:val="af-ZA"/>
              </w:rPr>
              <w:t>Verhoogde hulpbronuitputting en verminderde omgewingsvolhoubaarheid as gevolg van afvalgenerering en oorbenutting van water en energie.</w:t>
            </w:r>
          </w:p>
          <w:p w14:paraId="375AD09E" w14:textId="77777777" w:rsidR="00386675" w:rsidRPr="002B3EB0" w:rsidRDefault="00386675" w:rsidP="00386675">
            <w:pPr>
              <w:ind w:left="720"/>
              <w:rPr>
                <w:color w:val="000000"/>
                <w:lang w:val="af-ZA"/>
              </w:rPr>
            </w:pPr>
          </w:p>
          <w:p w14:paraId="122D5CAC" w14:textId="77777777" w:rsidR="00386675" w:rsidRDefault="00386675" w:rsidP="00386675">
            <w:pPr>
              <w:rPr>
                <w:rFonts w:ascii="Calibri" w:hAnsi="Calibri"/>
                <w:bCs/>
                <w:color w:val="000000"/>
                <w:sz w:val="20"/>
                <w:lang w:val="af-ZA"/>
              </w:rPr>
            </w:pPr>
            <w:r w:rsidRPr="002B3EB0">
              <w:rPr>
                <w:rFonts w:ascii="Calibri" w:hAnsi="Calibri"/>
                <w:b/>
                <w:color w:val="000000"/>
                <w:sz w:val="20"/>
                <w:lang w:val="af-ZA"/>
              </w:rPr>
              <w:t>Stand</w:t>
            </w:r>
            <w:r w:rsidR="00436924">
              <w:rPr>
                <w:rFonts w:ascii="Calibri" w:hAnsi="Calibri"/>
                <w:b/>
                <w:color w:val="000000"/>
                <w:sz w:val="20"/>
                <w:lang w:val="af-ZA"/>
              </w:rPr>
              <w:t>aa</w:t>
            </w:r>
            <w:r w:rsidRPr="002B3EB0">
              <w:rPr>
                <w:rFonts w:ascii="Calibri" w:hAnsi="Calibri"/>
                <w:b/>
                <w:color w:val="000000"/>
                <w:sz w:val="20"/>
                <w:lang w:val="af-ZA"/>
              </w:rPr>
              <w:t xml:space="preserve">rd 8: Voorkoming van besoedeling en hulpbrondoeltreffendheid </w:t>
            </w:r>
            <w:r w:rsidRPr="002B3EB0">
              <w:rPr>
                <w:rFonts w:ascii="Calibri" w:hAnsi="Calibri"/>
                <w:bCs/>
                <w:color w:val="000000"/>
                <w:sz w:val="20"/>
                <w:lang w:val="af-ZA"/>
              </w:rPr>
              <w:t>P8.1, 8.2, 8.5 en 8.6</w:t>
            </w:r>
          </w:p>
          <w:p w14:paraId="162EEE95" w14:textId="77777777" w:rsidR="002F6DEC" w:rsidRDefault="002F6DEC" w:rsidP="00386675">
            <w:pPr>
              <w:rPr>
                <w:rFonts w:ascii="Calibri" w:hAnsi="Calibri"/>
                <w:bCs/>
                <w:color w:val="000000"/>
                <w:sz w:val="20"/>
                <w:lang w:val="af-ZA"/>
              </w:rPr>
            </w:pPr>
          </w:p>
          <w:p w14:paraId="4F4514A6" w14:textId="77777777" w:rsidR="002F6DEC" w:rsidRDefault="002F6DEC" w:rsidP="00386675">
            <w:pPr>
              <w:rPr>
                <w:rFonts w:ascii="Calibri" w:hAnsi="Calibri"/>
                <w:bCs/>
                <w:color w:val="000000"/>
                <w:sz w:val="20"/>
                <w:lang w:val="af-ZA"/>
              </w:rPr>
            </w:pPr>
          </w:p>
          <w:p w14:paraId="3B271A52" w14:textId="77777777" w:rsidR="002F6DEC" w:rsidRDefault="002F6DEC" w:rsidP="00386675">
            <w:pPr>
              <w:rPr>
                <w:rFonts w:ascii="Calibri" w:hAnsi="Calibri"/>
                <w:bCs/>
                <w:color w:val="000000"/>
                <w:sz w:val="20"/>
                <w:lang w:val="af-ZA"/>
              </w:rPr>
            </w:pPr>
          </w:p>
          <w:p w14:paraId="326F595F" w14:textId="121B3707" w:rsidR="002F6DEC" w:rsidRPr="002B3EB0" w:rsidRDefault="002F6DEC" w:rsidP="00386675">
            <w:pPr>
              <w:rPr>
                <w:rFonts w:ascii="Calibri" w:hAnsi="Calibri"/>
                <w:b/>
                <w:color w:val="000000"/>
                <w:sz w:val="20"/>
                <w:lang w:val="af-ZA"/>
              </w:rPr>
            </w:pPr>
          </w:p>
        </w:tc>
        <w:tc>
          <w:tcPr>
            <w:tcW w:w="1134" w:type="dxa"/>
          </w:tcPr>
          <w:p w14:paraId="50CA7F53" w14:textId="00345FAA" w:rsidR="00386675" w:rsidRPr="002B3EB0" w:rsidRDefault="00F37D3E" w:rsidP="00386675">
            <w:pPr>
              <w:spacing w:before="40" w:after="40"/>
              <w:rPr>
                <w:rFonts w:ascii="Calibri" w:hAnsi="Calibri"/>
                <w:sz w:val="20"/>
                <w:lang w:val="af-ZA"/>
              </w:rPr>
            </w:pPr>
            <w:r>
              <w:rPr>
                <w:rFonts w:ascii="Calibri" w:hAnsi="Calibri"/>
                <w:sz w:val="20"/>
                <w:lang w:val="af-ZA"/>
              </w:rPr>
              <w:t>I</w:t>
            </w:r>
            <w:r w:rsidR="00386675" w:rsidRPr="002B3EB0">
              <w:rPr>
                <w:rFonts w:ascii="Calibri" w:hAnsi="Calibri"/>
                <w:sz w:val="20"/>
                <w:lang w:val="af-ZA"/>
              </w:rPr>
              <w:t xml:space="preserve"> = 3</w:t>
            </w:r>
          </w:p>
          <w:p w14:paraId="74C45F6F" w14:textId="1747B225" w:rsidR="00386675" w:rsidRPr="002B3EB0" w:rsidRDefault="00386675" w:rsidP="00386675">
            <w:pPr>
              <w:spacing w:before="40" w:after="40"/>
              <w:rPr>
                <w:rFonts w:ascii="Calibri" w:hAnsi="Calibri" w:cs="Calibri"/>
                <w:sz w:val="20"/>
                <w:szCs w:val="20"/>
                <w:lang w:val="af-ZA"/>
              </w:rPr>
            </w:pPr>
            <w:r w:rsidRPr="002B3EB0">
              <w:rPr>
                <w:rFonts w:ascii="Calibri" w:hAnsi="Calibri"/>
                <w:sz w:val="20"/>
                <w:lang w:val="af-ZA"/>
              </w:rPr>
              <w:t>L = 4</w:t>
            </w:r>
          </w:p>
        </w:tc>
        <w:tc>
          <w:tcPr>
            <w:tcW w:w="1418" w:type="dxa"/>
          </w:tcPr>
          <w:p w14:paraId="2C8E21EE" w14:textId="40A1978A" w:rsidR="00386675" w:rsidRPr="002B3EB0" w:rsidRDefault="00386675" w:rsidP="00386675">
            <w:pPr>
              <w:spacing w:before="40" w:after="40"/>
              <w:rPr>
                <w:rFonts w:ascii="Calibri" w:hAnsi="Calibri" w:cs="Calibri"/>
                <w:b/>
                <w:sz w:val="20"/>
                <w:szCs w:val="20"/>
                <w:lang w:val="af-ZA"/>
              </w:rPr>
            </w:pPr>
            <w:r w:rsidRPr="002B3EB0">
              <w:rPr>
                <w:rFonts w:ascii="Calibri" w:hAnsi="Calibri" w:cs="Calibri"/>
                <w:b/>
                <w:sz w:val="20"/>
                <w:szCs w:val="20"/>
                <w:lang w:val="af-ZA"/>
              </w:rPr>
              <w:t>Matig</w:t>
            </w:r>
          </w:p>
        </w:tc>
        <w:tc>
          <w:tcPr>
            <w:tcW w:w="1823" w:type="dxa"/>
          </w:tcPr>
          <w:p w14:paraId="63B883FF" w14:textId="77777777" w:rsidR="00386675" w:rsidRPr="002B3EB0" w:rsidRDefault="00386675" w:rsidP="00386675">
            <w:pPr>
              <w:spacing w:before="40" w:after="40"/>
              <w:rPr>
                <w:rFonts w:ascii="Calibri" w:hAnsi="Calibri" w:cs="Calibri"/>
                <w:b/>
                <w:sz w:val="20"/>
                <w:szCs w:val="20"/>
                <w:lang w:val="af-ZA"/>
              </w:rPr>
            </w:pPr>
          </w:p>
        </w:tc>
        <w:tc>
          <w:tcPr>
            <w:tcW w:w="5117" w:type="dxa"/>
            <w:gridSpan w:val="6"/>
          </w:tcPr>
          <w:p w14:paraId="38ACB3FD" w14:textId="384FEC4A" w:rsidR="00386675" w:rsidRPr="002B3EB0" w:rsidRDefault="00386675" w:rsidP="00386675">
            <w:pPr>
              <w:spacing w:before="40" w:after="40"/>
              <w:rPr>
                <w:rFonts w:ascii="Calibri" w:hAnsi="Calibri" w:cs="Calibri"/>
                <w:sz w:val="20"/>
                <w:szCs w:val="20"/>
                <w:u w:val="single"/>
                <w:lang w:val="af-ZA"/>
              </w:rPr>
            </w:pPr>
            <w:r w:rsidRPr="002B3EB0">
              <w:rPr>
                <w:rFonts w:ascii="Calibri" w:hAnsi="Calibri"/>
                <w:color w:val="000000"/>
                <w:sz w:val="20"/>
                <w:lang w:val="af-ZA"/>
              </w:rPr>
              <w:t xml:space="preserve">Die </w:t>
            </w:r>
            <w:r w:rsidR="00F37D3E">
              <w:rPr>
                <w:rFonts w:ascii="Calibri" w:hAnsi="Calibri"/>
                <w:b/>
                <w:bCs/>
                <w:color w:val="000000"/>
                <w:sz w:val="20"/>
                <w:lang w:val="af-ZA"/>
              </w:rPr>
              <w:t>O</w:t>
            </w:r>
            <w:r w:rsidRPr="002B3EB0">
              <w:rPr>
                <w:rFonts w:ascii="Calibri" w:hAnsi="Calibri"/>
                <w:b/>
                <w:bCs/>
                <w:color w:val="000000"/>
                <w:sz w:val="20"/>
                <w:lang w:val="af-ZA"/>
              </w:rPr>
              <w:t xml:space="preserve">SIA </w:t>
            </w:r>
            <w:r w:rsidRPr="002B3EB0">
              <w:rPr>
                <w:rFonts w:ascii="Calibri" w:hAnsi="Calibri"/>
                <w:color w:val="000000"/>
                <w:sz w:val="20"/>
                <w:lang w:val="af-ZA"/>
              </w:rPr>
              <w:t xml:space="preserve">en die </w:t>
            </w:r>
            <w:r w:rsidR="00F37D3E">
              <w:rPr>
                <w:rFonts w:ascii="Calibri" w:eastAsiaTheme="minorHAnsi" w:hAnsi="Calibri"/>
                <w:b/>
                <w:sz w:val="20"/>
                <w:lang w:val="af-ZA"/>
              </w:rPr>
              <w:t>O</w:t>
            </w:r>
            <w:r w:rsidRPr="002B3EB0">
              <w:rPr>
                <w:rFonts w:ascii="Calibri" w:eastAsiaTheme="minorHAnsi" w:hAnsi="Calibri"/>
                <w:b/>
                <w:sz w:val="20"/>
                <w:lang w:val="af-ZA"/>
              </w:rPr>
              <w:t>S</w:t>
            </w:r>
            <w:r w:rsidR="00F37D3E">
              <w:rPr>
                <w:rFonts w:ascii="Calibri" w:eastAsiaTheme="minorHAnsi" w:hAnsi="Calibri"/>
                <w:b/>
                <w:sz w:val="20"/>
                <w:lang w:val="af-ZA"/>
              </w:rPr>
              <w:t>B</w:t>
            </w:r>
            <w:r w:rsidRPr="002B3EB0">
              <w:rPr>
                <w:rFonts w:ascii="Calibri" w:eastAsiaTheme="minorHAnsi" w:hAnsi="Calibri"/>
                <w:b/>
                <w:sz w:val="20"/>
                <w:lang w:val="af-ZA"/>
              </w:rPr>
              <w:t xml:space="preserve">P </w:t>
            </w:r>
            <w:r w:rsidRPr="002B3EB0">
              <w:rPr>
                <w:rFonts w:ascii="Calibri" w:eastAsiaTheme="minorHAnsi" w:hAnsi="Calibri"/>
                <w:sz w:val="20"/>
                <w:lang w:val="af-ZA"/>
              </w:rPr>
              <w:t>sal bygewerk word om spesifieke versagting vir elk van hierdie uitsette in te sluit en om volhoubare verbouing en verwerking te ondersteun.</w:t>
            </w:r>
          </w:p>
        </w:tc>
      </w:tr>
      <w:tr w:rsidR="00386675" w:rsidRPr="002B3EB0" w14:paraId="64D19A17" w14:textId="77777777" w:rsidTr="005824AA">
        <w:trPr>
          <w:cantSplit/>
          <w:trHeight w:val="300"/>
        </w:trPr>
        <w:tc>
          <w:tcPr>
            <w:tcW w:w="4253" w:type="dxa"/>
            <w:vMerge w:val="restart"/>
          </w:tcPr>
          <w:p w14:paraId="1117F63F" w14:textId="77777777" w:rsidR="00386675" w:rsidRPr="002B3EB0" w:rsidRDefault="00386675" w:rsidP="00386675">
            <w:pPr>
              <w:rPr>
                <w:rFonts w:ascii="Calibri" w:hAnsi="Calibri" w:cs="Calibri"/>
                <w:b/>
                <w:sz w:val="20"/>
                <w:szCs w:val="20"/>
                <w:lang w:val="af-ZA"/>
              </w:rPr>
            </w:pPr>
          </w:p>
        </w:tc>
        <w:tc>
          <w:tcPr>
            <w:tcW w:w="9511" w:type="dxa"/>
            <w:gridSpan w:val="10"/>
            <w:shd w:val="clear" w:color="auto" w:fill="0F243E" w:themeFill="text2" w:themeFillShade="80"/>
          </w:tcPr>
          <w:p w14:paraId="5F4E95B1" w14:textId="2AC687DC"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VRAAG 4: Wat is die algehele projekrisikokategorisering?</w:t>
            </w:r>
          </w:p>
        </w:tc>
      </w:tr>
      <w:tr w:rsidR="00386675" w:rsidRPr="002B3EB0" w14:paraId="661934D3" w14:textId="77777777" w:rsidTr="005824AA">
        <w:trPr>
          <w:cantSplit/>
          <w:trHeight w:val="300"/>
        </w:trPr>
        <w:tc>
          <w:tcPr>
            <w:tcW w:w="4253" w:type="dxa"/>
            <w:vMerge/>
          </w:tcPr>
          <w:p w14:paraId="581148AF" w14:textId="77777777" w:rsidR="00386675" w:rsidRPr="002B3EB0" w:rsidRDefault="00386675" w:rsidP="00386675">
            <w:pPr>
              <w:rPr>
                <w:rFonts w:ascii="Calibri" w:hAnsi="Calibri" w:cs="Calibri"/>
                <w:sz w:val="20"/>
                <w:szCs w:val="20"/>
                <w:u w:val="single"/>
                <w:lang w:val="af-ZA"/>
              </w:rPr>
            </w:pPr>
          </w:p>
        </w:tc>
        <w:tc>
          <w:tcPr>
            <w:tcW w:w="9511" w:type="dxa"/>
            <w:gridSpan w:val="10"/>
          </w:tcPr>
          <w:p w14:paraId="2A1E43BB" w14:textId="77777777" w:rsidR="00386675" w:rsidRPr="002B3EB0" w:rsidRDefault="00386675" w:rsidP="00386675">
            <w:pPr>
              <w:jc w:val="center"/>
              <w:rPr>
                <w:rFonts w:ascii="Calibri" w:hAnsi="Calibri" w:cs="Calibri"/>
                <w:b/>
                <w:sz w:val="20"/>
                <w:szCs w:val="20"/>
                <w:lang w:val="af-ZA"/>
              </w:rPr>
            </w:pPr>
          </w:p>
        </w:tc>
      </w:tr>
      <w:tr w:rsidR="00386675" w:rsidRPr="002B3EB0" w14:paraId="7B64B0A1" w14:textId="77777777" w:rsidTr="005824AA">
        <w:trPr>
          <w:cantSplit/>
          <w:trHeight w:val="300"/>
        </w:trPr>
        <w:tc>
          <w:tcPr>
            <w:tcW w:w="4253" w:type="dxa"/>
            <w:vMerge/>
          </w:tcPr>
          <w:p w14:paraId="700C5EF6" w14:textId="77777777" w:rsidR="00386675" w:rsidRPr="002B3EB0" w:rsidRDefault="00386675" w:rsidP="00386675">
            <w:pPr>
              <w:rPr>
                <w:rFonts w:ascii="Calibri" w:hAnsi="Calibri" w:cs="Calibri"/>
                <w:sz w:val="20"/>
                <w:szCs w:val="20"/>
                <w:lang w:val="af-ZA"/>
              </w:rPr>
            </w:pPr>
          </w:p>
        </w:tc>
        <w:tc>
          <w:tcPr>
            <w:tcW w:w="4381" w:type="dxa"/>
            <w:gridSpan w:val="4"/>
            <w:shd w:val="clear" w:color="auto" w:fill="auto"/>
          </w:tcPr>
          <w:p w14:paraId="25A3FB2E" w14:textId="77777777" w:rsidR="00386675" w:rsidRPr="002B3EB0" w:rsidRDefault="00386675" w:rsidP="00386675">
            <w:pPr>
              <w:jc w:val="right"/>
              <w:rPr>
                <w:rFonts w:ascii="Calibri" w:hAnsi="Calibri" w:cs="Calibri"/>
                <w:b/>
                <w:i/>
                <w:sz w:val="20"/>
                <w:szCs w:val="20"/>
                <w:lang w:val="af-ZA"/>
              </w:rPr>
            </w:pPr>
            <w:r w:rsidRPr="002B3EB0">
              <w:rPr>
                <w:rFonts w:ascii="Calibri" w:hAnsi="Calibri" w:cs="Calibri"/>
                <w:b/>
                <w:i/>
                <w:sz w:val="20"/>
                <w:szCs w:val="20"/>
                <w:lang w:val="af-ZA"/>
              </w:rPr>
              <w:t>Lae risiko</w:t>
            </w:r>
          </w:p>
        </w:tc>
        <w:tc>
          <w:tcPr>
            <w:tcW w:w="473" w:type="dxa"/>
            <w:gridSpan w:val="2"/>
          </w:tcPr>
          <w:p w14:paraId="1EE7D846" w14:textId="77777777" w:rsidR="00386675" w:rsidRPr="002B3EB0" w:rsidRDefault="00386675" w:rsidP="00386675">
            <w:pPr>
              <w:ind w:left="-2230" w:firstLine="2230"/>
              <w:rPr>
                <w:rFonts w:ascii="Calibri" w:hAnsi="Calibri" w:cs="Calibri"/>
                <w:b/>
                <w:sz w:val="20"/>
                <w:szCs w:val="20"/>
                <w:lang w:val="af-ZA"/>
              </w:rPr>
            </w:pPr>
            <w:r w:rsidRPr="002B3EB0">
              <w:rPr>
                <w:rFonts w:ascii="Segoe UI Symbol" w:hAnsi="Segoe UI Symbol" w:cs="Segoe UI Symbol"/>
                <w:b/>
                <w:sz w:val="20"/>
                <w:szCs w:val="20"/>
                <w:lang w:val="af-ZA"/>
              </w:rPr>
              <w:t>☐</w:t>
            </w:r>
          </w:p>
        </w:tc>
        <w:tc>
          <w:tcPr>
            <w:tcW w:w="4657" w:type="dxa"/>
            <w:gridSpan w:val="4"/>
          </w:tcPr>
          <w:p w14:paraId="3F60B0A0" w14:textId="77777777" w:rsidR="00386675" w:rsidRPr="002B3EB0" w:rsidRDefault="00386675" w:rsidP="00386675">
            <w:pPr>
              <w:rPr>
                <w:rFonts w:ascii="Calibri" w:hAnsi="Calibri" w:cs="Calibri"/>
                <w:b/>
                <w:sz w:val="20"/>
                <w:szCs w:val="20"/>
                <w:lang w:val="af-ZA"/>
              </w:rPr>
            </w:pPr>
          </w:p>
        </w:tc>
      </w:tr>
      <w:tr w:rsidR="00386675" w:rsidRPr="002B3EB0" w14:paraId="0B616DD1" w14:textId="77777777" w:rsidTr="005824AA">
        <w:trPr>
          <w:cantSplit/>
          <w:trHeight w:val="300"/>
        </w:trPr>
        <w:tc>
          <w:tcPr>
            <w:tcW w:w="4253" w:type="dxa"/>
            <w:vMerge/>
          </w:tcPr>
          <w:p w14:paraId="60D90DC4" w14:textId="77777777" w:rsidR="00386675" w:rsidRPr="002B3EB0" w:rsidRDefault="00386675" w:rsidP="00386675">
            <w:pPr>
              <w:rPr>
                <w:rFonts w:ascii="Calibri" w:hAnsi="Calibri" w:cs="Calibri"/>
                <w:sz w:val="20"/>
                <w:szCs w:val="20"/>
                <w:lang w:val="af-ZA"/>
              </w:rPr>
            </w:pPr>
          </w:p>
        </w:tc>
        <w:tc>
          <w:tcPr>
            <w:tcW w:w="4381" w:type="dxa"/>
            <w:gridSpan w:val="4"/>
            <w:shd w:val="clear" w:color="auto" w:fill="auto"/>
          </w:tcPr>
          <w:p w14:paraId="01F20D05" w14:textId="77777777" w:rsidR="00386675" w:rsidRPr="002B3EB0" w:rsidRDefault="00386675" w:rsidP="00386675">
            <w:pPr>
              <w:jc w:val="right"/>
              <w:rPr>
                <w:rFonts w:ascii="Calibri" w:hAnsi="Calibri" w:cs="Calibri"/>
                <w:b/>
                <w:i/>
                <w:sz w:val="20"/>
                <w:szCs w:val="20"/>
                <w:lang w:val="af-ZA"/>
              </w:rPr>
            </w:pPr>
            <w:r w:rsidRPr="002B3EB0">
              <w:rPr>
                <w:rFonts w:ascii="Calibri" w:hAnsi="Calibri" w:cs="Calibri"/>
                <w:b/>
                <w:i/>
                <w:sz w:val="20"/>
                <w:szCs w:val="20"/>
                <w:lang w:val="af-ZA"/>
              </w:rPr>
              <w:t>Matige Risiko</w:t>
            </w:r>
          </w:p>
        </w:tc>
        <w:tc>
          <w:tcPr>
            <w:tcW w:w="473" w:type="dxa"/>
            <w:gridSpan w:val="2"/>
          </w:tcPr>
          <w:p w14:paraId="3DEA331C" w14:textId="77777777" w:rsidR="00386675" w:rsidRPr="002B3EB0" w:rsidRDefault="00386675" w:rsidP="00386675">
            <w:pPr>
              <w:ind w:left="-2230" w:firstLine="2230"/>
              <w:rPr>
                <w:rFonts w:ascii="Calibri" w:hAnsi="Calibri" w:cs="Calibri"/>
                <w:b/>
                <w:sz w:val="20"/>
                <w:szCs w:val="20"/>
                <w:lang w:val="af-ZA"/>
              </w:rPr>
            </w:pPr>
            <w:r w:rsidRPr="002B3EB0">
              <w:rPr>
                <w:rFonts w:ascii="Segoe UI Symbol" w:hAnsi="Segoe UI Symbol" w:cs="Segoe UI Symbol"/>
                <w:b/>
                <w:sz w:val="20"/>
                <w:szCs w:val="20"/>
                <w:lang w:val="af-ZA"/>
              </w:rPr>
              <w:t>☐</w:t>
            </w:r>
          </w:p>
        </w:tc>
        <w:tc>
          <w:tcPr>
            <w:tcW w:w="4657" w:type="dxa"/>
            <w:gridSpan w:val="4"/>
          </w:tcPr>
          <w:p w14:paraId="5CB79F26" w14:textId="77777777" w:rsidR="00386675" w:rsidRPr="002B3EB0" w:rsidRDefault="00386675" w:rsidP="00386675">
            <w:pPr>
              <w:rPr>
                <w:rFonts w:ascii="Calibri" w:hAnsi="Calibri" w:cs="Calibri"/>
                <w:b/>
                <w:sz w:val="20"/>
                <w:szCs w:val="20"/>
                <w:lang w:val="af-ZA"/>
              </w:rPr>
            </w:pPr>
          </w:p>
        </w:tc>
      </w:tr>
      <w:tr w:rsidR="00386675" w:rsidRPr="002B3EB0" w14:paraId="5B85A8E9" w14:textId="77777777" w:rsidTr="005824AA">
        <w:trPr>
          <w:cantSplit/>
          <w:trHeight w:val="300"/>
        </w:trPr>
        <w:tc>
          <w:tcPr>
            <w:tcW w:w="4253" w:type="dxa"/>
            <w:vMerge/>
          </w:tcPr>
          <w:p w14:paraId="33BEABD1" w14:textId="77777777" w:rsidR="00386675" w:rsidRPr="002B3EB0" w:rsidRDefault="00386675" w:rsidP="00386675">
            <w:pPr>
              <w:rPr>
                <w:rFonts w:ascii="Calibri" w:hAnsi="Calibri" w:cs="Calibri"/>
                <w:sz w:val="20"/>
                <w:szCs w:val="20"/>
                <w:lang w:val="af-ZA"/>
              </w:rPr>
            </w:pPr>
          </w:p>
        </w:tc>
        <w:tc>
          <w:tcPr>
            <w:tcW w:w="4381" w:type="dxa"/>
            <w:gridSpan w:val="4"/>
            <w:shd w:val="clear" w:color="auto" w:fill="auto"/>
          </w:tcPr>
          <w:p w14:paraId="34D22FF1" w14:textId="77777777" w:rsidR="00386675" w:rsidRPr="002B3EB0" w:rsidRDefault="00386675" w:rsidP="00386675">
            <w:pPr>
              <w:jc w:val="right"/>
              <w:rPr>
                <w:rFonts w:ascii="Calibri" w:hAnsi="Calibri" w:cs="Calibri"/>
                <w:b/>
                <w:i/>
                <w:sz w:val="20"/>
                <w:szCs w:val="20"/>
                <w:lang w:val="af-ZA"/>
              </w:rPr>
            </w:pPr>
            <w:r w:rsidRPr="002B3EB0">
              <w:rPr>
                <w:rFonts w:ascii="Calibri" w:hAnsi="Calibri" w:cs="Calibri"/>
                <w:b/>
                <w:i/>
                <w:sz w:val="20"/>
                <w:szCs w:val="20"/>
                <w:lang w:val="af-ZA"/>
              </w:rPr>
              <w:t>Aansienlike risiko</w:t>
            </w:r>
          </w:p>
        </w:tc>
        <w:tc>
          <w:tcPr>
            <w:tcW w:w="473" w:type="dxa"/>
            <w:gridSpan w:val="2"/>
          </w:tcPr>
          <w:p w14:paraId="7E86012C" w14:textId="77777777" w:rsidR="00386675" w:rsidRPr="002B3EB0" w:rsidRDefault="00386675" w:rsidP="00386675">
            <w:pPr>
              <w:ind w:left="-2230" w:firstLine="2230"/>
              <w:rPr>
                <w:rFonts w:ascii="Calibri" w:hAnsi="Calibri" w:cs="Calibri"/>
                <w:b/>
                <w:sz w:val="20"/>
                <w:szCs w:val="20"/>
                <w:lang w:val="af-ZA"/>
              </w:rPr>
            </w:pPr>
            <w:r w:rsidRPr="002B3EB0">
              <w:rPr>
                <w:rFonts w:ascii="Segoe UI Symbol" w:hAnsi="Segoe UI Symbol" w:cs="Segoe UI Symbol"/>
                <w:b/>
                <w:sz w:val="20"/>
                <w:szCs w:val="20"/>
                <w:lang w:val="af-ZA"/>
              </w:rPr>
              <w:t>☐</w:t>
            </w:r>
          </w:p>
        </w:tc>
        <w:tc>
          <w:tcPr>
            <w:tcW w:w="4657" w:type="dxa"/>
            <w:gridSpan w:val="4"/>
          </w:tcPr>
          <w:p w14:paraId="75E7DFE7" w14:textId="77777777" w:rsidR="00386675" w:rsidRPr="002B3EB0" w:rsidRDefault="00386675" w:rsidP="00386675">
            <w:pPr>
              <w:rPr>
                <w:rFonts w:ascii="Calibri" w:hAnsi="Calibri" w:cs="Calibri"/>
                <w:b/>
                <w:sz w:val="20"/>
                <w:szCs w:val="20"/>
                <w:lang w:val="af-ZA"/>
              </w:rPr>
            </w:pPr>
          </w:p>
        </w:tc>
      </w:tr>
      <w:tr w:rsidR="00386675" w:rsidRPr="002B3EB0" w14:paraId="0CA5C838" w14:textId="77777777" w:rsidTr="005824AA">
        <w:trPr>
          <w:cantSplit/>
          <w:trHeight w:val="300"/>
        </w:trPr>
        <w:tc>
          <w:tcPr>
            <w:tcW w:w="4253" w:type="dxa"/>
            <w:vMerge/>
          </w:tcPr>
          <w:p w14:paraId="31ADE68F" w14:textId="77777777" w:rsidR="00386675" w:rsidRPr="002B3EB0" w:rsidRDefault="00386675" w:rsidP="00386675">
            <w:pPr>
              <w:rPr>
                <w:rFonts w:ascii="Calibri" w:hAnsi="Calibri" w:cs="Calibri"/>
                <w:sz w:val="20"/>
                <w:szCs w:val="20"/>
                <w:lang w:val="af-ZA"/>
              </w:rPr>
            </w:pPr>
          </w:p>
        </w:tc>
        <w:tc>
          <w:tcPr>
            <w:tcW w:w="4381" w:type="dxa"/>
            <w:gridSpan w:val="4"/>
            <w:shd w:val="clear" w:color="auto" w:fill="auto"/>
          </w:tcPr>
          <w:p w14:paraId="7772D5B6" w14:textId="77777777" w:rsidR="00386675" w:rsidRPr="002B3EB0" w:rsidRDefault="00386675" w:rsidP="00386675">
            <w:pPr>
              <w:jc w:val="right"/>
              <w:rPr>
                <w:rFonts w:ascii="Calibri" w:hAnsi="Calibri" w:cs="Calibri"/>
                <w:b/>
                <w:i/>
                <w:sz w:val="20"/>
                <w:szCs w:val="20"/>
                <w:lang w:val="af-ZA"/>
              </w:rPr>
            </w:pPr>
            <w:r w:rsidRPr="002B3EB0">
              <w:rPr>
                <w:rFonts w:ascii="Calibri" w:hAnsi="Calibri" w:cs="Calibri"/>
                <w:b/>
                <w:i/>
                <w:sz w:val="20"/>
                <w:szCs w:val="20"/>
                <w:lang w:val="af-ZA"/>
              </w:rPr>
              <w:t>Hoë Risiko</w:t>
            </w:r>
          </w:p>
        </w:tc>
        <w:tc>
          <w:tcPr>
            <w:tcW w:w="473" w:type="dxa"/>
            <w:gridSpan w:val="2"/>
          </w:tcPr>
          <w:p w14:paraId="0B7D9830" w14:textId="77777777" w:rsidR="00386675" w:rsidRPr="002B3EB0" w:rsidRDefault="00386675" w:rsidP="00386675">
            <w:pPr>
              <w:ind w:left="-2230" w:firstLine="2230"/>
              <w:rPr>
                <w:rFonts w:ascii="Calibri" w:hAnsi="Calibri" w:cs="Calibri"/>
                <w:b/>
                <w:sz w:val="20"/>
                <w:szCs w:val="20"/>
                <w:lang w:val="af-ZA"/>
              </w:rPr>
            </w:pPr>
            <w:r w:rsidRPr="002B3EB0">
              <w:rPr>
                <w:rFonts w:ascii="Apple Color Emoji" w:hAnsi="Apple Color Emoji" w:cs="Apple Color Emoji"/>
                <w:b/>
                <w:sz w:val="20"/>
                <w:szCs w:val="20"/>
                <w:lang w:val="af-ZA"/>
              </w:rPr>
              <w:t>☑</w:t>
            </w:r>
          </w:p>
        </w:tc>
        <w:tc>
          <w:tcPr>
            <w:tcW w:w="4657" w:type="dxa"/>
            <w:gridSpan w:val="4"/>
          </w:tcPr>
          <w:p w14:paraId="6C4420A8" w14:textId="5CE990AB" w:rsidR="00386675" w:rsidRPr="002B3EB0" w:rsidRDefault="00386675" w:rsidP="00386675">
            <w:pPr>
              <w:rPr>
                <w:rFonts w:ascii="Calibri" w:hAnsi="Calibri" w:cs="Calibri"/>
                <w:b/>
                <w:sz w:val="20"/>
                <w:szCs w:val="20"/>
                <w:lang w:val="af-ZA"/>
              </w:rPr>
            </w:pPr>
            <w:r w:rsidRPr="002B3EB0">
              <w:rPr>
                <w:rFonts w:ascii="Calibri" w:hAnsi="Calibri" w:cs="Calibri"/>
                <w:b/>
                <w:sz w:val="20"/>
                <w:szCs w:val="20"/>
                <w:lang w:val="af-ZA"/>
              </w:rPr>
              <w:t>Twee hoë risiko's en veelvuldige wesenlike en matige risiko's</w:t>
            </w:r>
          </w:p>
        </w:tc>
      </w:tr>
      <w:tr w:rsidR="00386675" w:rsidRPr="002B3EB0" w14:paraId="393C2030" w14:textId="77777777" w:rsidTr="005824AA">
        <w:trPr>
          <w:cantSplit/>
          <w:trHeight w:val="300"/>
        </w:trPr>
        <w:tc>
          <w:tcPr>
            <w:tcW w:w="4253" w:type="dxa"/>
            <w:vMerge w:val="restart"/>
            <w:shd w:val="clear" w:color="auto" w:fill="FFFFFF" w:themeFill="background1"/>
          </w:tcPr>
          <w:p w14:paraId="4EFEB122" w14:textId="77777777" w:rsidR="00386675" w:rsidRPr="002B3EB0" w:rsidRDefault="00386675" w:rsidP="00386675">
            <w:pPr>
              <w:ind w:hanging="18"/>
              <w:rPr>
                <w:rFonts w:ascii="Calibri" w:hAnsi="Calibri" w:cs="Calibri"/>
                <w:b/>
                <w:sz w:val="20"/>
                <w:szCs w:val="20"/>
                <w:lang w:val="af-ZA"/>
              </w:rPr>
            </w:pPr>
            <w:r w:rsidRPr="002B3EB0">
              <w:rPr>
                <w:rFonts w:ascii="Calibri" w:hAnsi="Calibri" w:cs="Calibri"/>
                <w:b/>
                <w:sz w:val="20"/>
                <w:szCs w:val="20"/>
                <w:lang w:val="af-ZA"/>
              </w:rPr>
              <w:t xml:space="preserve"> </w:t>
            </w:r>
          </w:p>
        </w:tc>
        <w:tc>
          <w:tcPr>
            <w:tcW w:w="9511" w:type="dxa"/>
            <w:gridSpan w:val="10"/>
            <w:shd w:val="clear" w:color="auto" w:fill="0F243E" w:themeFill="text2" w:themeFillShade="80"/>
            <w:vAlign w:val="center"/>
          </w:tcPr>
          <w:p w14:paraId="1BDE4650" w14:textId="45630EE1" w:rsidR="00386675" w:rsidRPr="002B3EB0" w:rsidRDefault="00386675" w:rsidP="00386675">
            <w:pPr>
              <w:tabs>
                <w:tab w:val="left" w:pos="360"/>
              </w:tabs>
              <w:jc w:val="center"/>
              <w:rPr>
                <w:rFonts w:ascii="Calibri" w:hAnsi="Calibri" w:cs="Calibri"/>
                <w:b/>
                <w:sz w:val="20"/>
                <w:szCs w:val="20"/>
                <w:lang w:val="af-ZA"/>
              </w:rPr>
            </w:pPr>
            <w:r w:rsidRPr="002B3EB0">
              <w:rPr>
                <w:rFonts w:ascii="Calibri" w:hAnsi="Calibri" w:cs="Calibri"/>
                <w:b/>
                <w:sz w:val="20"/>
                <w:szCs w:val="20"/>
                <w:lang w:val="af-ZA"/>
              </w:rPr>
              <w:t>VRAAG 5: Op grond van die geïdentifiseerde risiko's en risikokategorisering, watter vereistes van die S</w:t>
            </w:r>
            <w:r w:rsidR="00991C31">
              <w:rPr>
                <w:rFonts w:ascii="Calibri" w:hAnsi="Calibri" w:cs="Calibri"/>
                <w:b/>
                <w:sz w:val="20"/>
                <w:szCs w:val="20"/>
                <w:lang w:val="af-ZA"/>
              </w:rPr>
              <w:t>O</w:t>
            </w:r>
            <w:r w:rsidRPr="002B3EB0">
              <w:rPr>
                <w:rFonts w:ascii="Calibri" w:hAnsi="Calibri" w:cs="Calibri"/>
                <w:b/>
                <w:sz w:val="20"/>
                <w:szCs w:val="20"/>
                <w:lang w:val="af-ZA"/>
              </w:rPr>
              <w:t>S word geaktiveer? (merk alles wat van toepassing is)</w:t>
            </w:r>
          </w:p>
        </w:tc>
      </w:tr>
      <w:tr w:rsidR="00386675" w:rsidRPr="002B3EB0" w14:paraId="588288C1" w14:textId="77777777" w:rsidTr="005824AA">
        <w:trPr>
          <w:cantSplit/>
          <w:trHeight w:val="300"/>
        </w:trPr>
        <w:tc>
          <w:tcPr>
            <w:tcW w:w="4253" w:type="dxa"/>
            <w:vMerge/>
          </w:tcPr>
          <w:p w14:paraId="52ABA2F5" w14:textId="77777777" w:rsidR="00386675" w:rsidRPr="002B3EB0" w:rsidRDefault="00386675" w:rsidP="00386675">
            <w:pPr>
              <w:rPr>
                <w:rFonts w:ascii="Calibri" w:hAnsi="Calibri" w:cs="Calibri"/>
                <w:sz w:val="20"/>
                <w:szCs w:val="20"/>
                <w:u w:val="single"/>
                <w:lang w:val="af-ZA"/>
              </w:rPr>
            </w:pPr>
          </w:p>
        </w:tc>
        <w:tc>
          <w:tcPr>
            <w:tcW w:w="9511" w:type="dxa"/>
            <w:gridSpan w:val="10"/>
          </w:tcPr>
          <w:p w14:paraId="1D9782D3" w14:textId="26B96986" w:rsidR="00386675" w:rsidRPr="002B3EB0" w:rsidRDefault="00386675" w:rsidP="00386675">
            <w:pPr>
              <w:tabs>
                <w:tab w:val="left" w:pos="360"/>
              </w:tabs>
              <w:rPr>
                <w:rFonts w:ascii="Calibri" w:hAnsi="Calibri" w:cs="Calibri"/>
                <w:b/>
                <w:sz w:val="20"/>
                <w:szCs w:val="20"/>
                <w:lang w:val="af-ZA"/>
              </w:rPr>
            </w:pPr>
            <w:r w:rsidRPr="002B3EB0">
              <w:rPr>
                <w:rFonts w:ascii="Calibri" w:hAnsi="Calibri" w:cs="Calibri"/>
                <w:sz w:val="20"/>
                <w:szCs w:val="20"/>
                <w:lang w:val="af-ZA"/>
              </w:rPr>
              <w:t>Vraag slegs vereis vir matige, wesenlike en hoë risiko projekte</w:t>
            </w:r>
          </w:p>
        </w:tc>
      </w:tr>
      <w:tr w:rsidR="00386675" w:rsidRPr="002B3EB0" w14:paraId="0DA55573" w14:textId="77777777" w:rsidTr="005824AA">
        <w:trPr>
          <w:cantSplit/>
          <w:trHeight w:val="300"/>
        </w:trPr>
        <w:tc>
          <w:tcPr>
            <w:tcW w:w="4253" w:type="dxa"/>
            <w:vMerge/>
          </w:tcPr>
          <w:p w14:paraId="22C5457B" w14:textId="77777777" w:rsidR="00386675" w:rsidRPr="002B3EB0" w:rsidRDefault="00386675" w:rsidP="00386675">
            <w:pPr>
              <w:rPr>
                <w:rFonts w:ascii="Calibri" w:hAnsi="Calibri" w:cs="Calibri"/>
                <w:sz w:val="20"/>
                <w:szCs w:val="20"/>
                <w:u w:val="single"/>
                <w:lang w:val="af-ZA"/>
              </w:rPr>
            </w:pPr>
          </w:p>
        </w:tc>
        <w:tc>
          <w:tcPr>
            <w:tcW w:w="4381" w:type="dxa"/>
            <w:gridSpan w:val="4"/>
            <w:vAlign w:val="center"/>
          </w:tcPr>
          <w:p w14:paraId="050752B5" w14:textId="77777777" w:rsidR="00386675" w:rsidRPr="002B3EB0" w:rsidRDefault="00386675" w:rsidP="00386675">
            <w:pPr>
              <w:tabs>
                <w:tab w:val="left" w:pos="360"/>
              </w:tabs>
              <w:rPr>
                <w:rFonts w:ascii="Calibri" w:hAnsi="Calibri" w:cs="Calibri"/>
                <w:b/>
                <w:i/>
                <w:sz w:val="20"/>
                <w:szCs w:val="20"/>
                <w:u w:val="single"/>
                <w:lang w:val="af-ZA"/>
              </w:rPr>
            </w:pPr>
            <w:r w:rsidRPr="002B3EB0">
              <w:rPr>
                <w:rFonts w:ascii="Calibri" w:hAnsi="Calibri" w:cs="Calibri"/>
                <w:b/>
                <w:i/>
                <w:sz w:val="20"/>
                <w:szCs w:val="20"/>
                <w:u w:val="single"/>
                <w:lang w:val="af-ZA"/>
              </w:rPr>
              <w:t>Is assessering nodig? (kyk of "ja")</w:t>
            </w:r>
          </w:p>
        </w:tc>
        <w:tc>
          <w:tcPr>
            <w:tcW w:w="473" w:type="dxa"/>
            <w:gridSpan w:val="2"/>
            <w:vAlign w:val="center"/>
          </w:tcPr>
          <w:p w14:paraId="04FCA720" w14:textId="77777777" w:rsidR="00386675" w:rsidRPr="002B3EB0" w:rsidRDefault="00386675" w:rsidP="00386675">
            <w:pPr>
              <w:tabs>
                <w:tab w:val="left" w:pos="360"/>
              </w:tabs>
              <w:rPr>
                <w:rFonts w:ascii="Calibri" w:hAnsi="Calibri" w:cs="Calibri"/>
                <w:sz w:val="20"/>
                <w:szCs w:val="20"/>
                <w:u w:val="single"/>
                <w:lang w:val="af-ZA"/>
              </w:rPr>
            </w:pPr>
            <w:r w:rsidRPr="002B3EB0">
              <w:rPr>
                <w:rFonts w:ascii="Apple Color Emoji" w:hAnsi="Apple Color Emoji" w:cs="Apple Color Emoji"/>
                <w:b/>
                <w:sz w:val="20"/>
                <w:szCs w:val="20"/>
                <w:lang w:val="af-ZA"/>
              </w:rPr>
              <w:t>☑</w:t>
            </w:r>
          </w:p>
        </w:tc>
        <w:tc>
          <w:tcPr>
            <w:tcW w:w="427" w:type="dxa"/>
          </w:tcPr>
          <w:p w14:paraId="6BA42108" w14:textId="77777777" w:rsidR="00386675" w:rsidRPr="002B3EB0" w:rsidRDefault="00386675" w:rsidP="00386675">
            <w:pPr>
              <w:tabs>
                <w:tab w:val="left" w:pos="360"/>
              </w:tabs>
              <w:rPr>
                <w:rFonts w:ascii="Calibri" w:hAnsi="Calibri" w:cs="Calibri"/>
                <w:b/>
                <w:i/>
                <w:sz w:val="20"/>
                <w:szCs w:val="20"/>
                <w:lang w:val="af-ZA"/>
              </w:rPr>
            </w:pPr>
          </w:p>
        </w:tc>
        <w:tc>
          <w:tcPr>
            <w:tcW w:w="2794" w:type="dxa"/>
          </w:tcPr>
          <w:p w14:paraId="129428C5" w14:textId="77777777" w:rsidR="00386675" w:rsidRPr="002B3EB0" w:rsidRDefault="00386675" w:rsidP="00386675">
            <w:pPr>
              <w:tabs>
                <w:tab w:val="left" w:pos="360"/>
              </w:tabs>
              <w:rPr>
                <w:rFonts w:ascii="Calibri" w:hAnsi="Calibri" w:cs="Calibri"/>
                <w:b/>
                <w:i/>
                <w:sz w:val="20"/>
                <w:szCs w:val="20"/>
                <w:lang w:val="af-ZA"/>
              </w:rPr>
            </w:pPr>
          </w:p>
        </w:tc>
        <w:tc>
          <w:tcPr>
            <w:tcW w:w="1436" w:type="dxa"/>
            <w:gridSpan w:val="2"/>
          </w:tcPr>
          <w:p w14:paraId="58ECC097" w14:textId="77777777" w:rsidR="00386675" w:rsidRPr="002B3EB0" w:rsidRDefault="00386675" w:rsidP="00386675">
            <w:pPr>
              <w:tabs>
                <w:tab w:val="left" w:pos="360"/>
              </w:tabs>
              <w:rPr>
                <w:rFonts w:ascii="Calibri" w:hAnsi="Calibri" w:cs="Calibri"/>
                <w:b/>
                <w:i/>
                <w:sz w:val="20"/>
                <w:szCs w:val="20"/>
                <w:lang w:val="af-ZA"/>
              </w:rPr>
            </w:pPr>
            <w:r w:rsidRPr="002B3EB0">
              <w:rPr>
                <w:rFonts w:ascii="Calibri" w:hAnsi="Calibri" w:cs="Calibri"/>
                <w:b/>
                <w:i/>
                <w:sz w:val="20"/>
                <w:szCs w:val="20"/>
                <w:lang w:val="af-ZA"/>
              </w:rPr>
              <w:t>Status? (voltooi, beplan)</w:t>
            </w:r>
          </w:p>
        </w:tc>
      </w:tr>
      <w:tr w:rsidR="00386675" w:rsidRPr="002B3EB0" w14:paraId="00E989DB" w14:textId="77777777" w:rsidTr="005824AA">
        <w:trPr>
          <w:cantSplit/>
          <w:trHeight w:val="300"/>
        </w:trPr>
        <w:tc>
          <w:tcPr>
            <w:tcW w:w="4253" w:type="dxa"/>
            <w:vMerge/>
          </w:tcPr>
          <w:p w14:paraId="1ACBC22B"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vMerge w:val="restart"/>
            <w:shd w:val="clear" w:color="auto" w:fill="auto"/>
          </w:tcPr>
          <w:p w14:paraId="15E4B79A" w14:textId="77777777" w:rsidR="00386675" w:rsidRPr="002B3EB0" w:rsidRDefault="00386675" w:rsidP="00386675">
            <w:pPr>
              <w:tabs>
                <w:tab w:val="left" w:pos="270"/>
              </w:tabs>
              <w:jc w:val="right"/>
              <w:rPr>
                <w:rFonts w:ascii="Calibri" w:hAnsi="Calibri" w:cs="Calibri"/>
                <w:i/>
                <w:color w:val="000000"/>
                <w:sz w:val="20"/>
                <w:szCs w:val="20"/>
                <w:lang w:val="af-ZA"/>
              </w:rPr>
            </w:pPr>
            <w:r w:rsidRPr="002B3EB0">
              <w:rPr>
                <w:rFonts w:ascii="Calibri" w:hAnsi="Calibri" w:cs="Calibri"/>
                <w:i/>
                <w:color w:val="000000"/>
                <w:sz w:val="20"/>
                <w:szCs w:val="20"/>
                <w:lang w:val="af-ZA"/>
              </w:rPr>
              <w:t>indien ja, dui algehele tipe en status aan</w:t>
            </w:r>
          </w:p>
        </w:tc>
        <w:tc>
          <w:tcPr>
            <w:tcW w:w="473" w:type="dxa"/>
            <w:gridSpan w:val="2"/>
            <w:vAlign w:val="center"/>
          </w:tcPr>
          <w:p w14:paraId="02644978" w14:textId="77777777" w:rsidR="00386675" w:rsidRPr="002B3EB0" w:rsidDel="00E47BCB" w:rsidRDefault="00386675" w:rsidP="00386675">
            <w:pPr>
              <w:tabs>
                <w:tab w:val="left" w:pos="360"/>
              </w:tabs>
              <w:rPr>
                <w:rFonts w:ascii="Calibri" w:hAnsi="Calibri" w:cs="Calibri"/>
                <w:b/>
                <w:sz w:val="20"/>
                <w:szCs w:val="20"/>
                <w:lang w:val="af-ZA"/>
              </w:rPr>
            </w:pPr>
          </w:p>
        </w:tc>
        <w:tc>
          <w:tcPr>
            <w:tcW w:w="427" w:type="dxa"/>
          </w:tcPr>
          <w:p w14:paraId="5C632EC0"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2794" w:type="dxa"/>
          </w:tcPr>
          <w:p w14:paraId="64055165" w14:textId="77777777"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Geteikende assessering(s)</w:t>
            </w:r>
            <w:r w:rsidRPr="002B3EB0" w:rsidDel="00ED7190">
              <w:rPr>
                <w:rFonts w:ascii="Calibri" w:hAnsi="Calibri" w:cs="Calibri"/>
                <w:sz w:val="20"/>
                <w:szCs w:val="20"/>
                <w:lang w:val="af-ZA"/>
              </w:rPr>
              <w:t xml:space="preserve"> </w:t>
            </w:r>
          </w:p>
        </w:tc>
        <w:tc>
          <w:tcPr>
            <w:tcW w:w="1436" w:type="dxa"/>
            <w:gridSpan w:val="2"/>
          </w:tcPr>
          <w:p w14:paraId="3B1071C6" w14:textId="3F7364AC"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Voltooi: ontleding van belanghebbendes</w:t>
            </w:r>
          </w:p>
        </w:tc>
      </w:tr>
      <w:tr w:rsidR="00386675" w:rsidRPr="002B3EB0" w14:paraId="07C50016" w14:textId="77777777" w:rsidTr="005824AA">
        <w:trPr>
          <w:cantSplit/>
          <w:trHeight w:val="300"/>
        </w:trPr>
        <w:tc>
          <w:tcPr>
            <w:tcW w:w="4253" w:type="dxa"/>
            <w:vMerge/>
          </w:tcPr>
          <w:p w14:paraId="1A5A50A1"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vMerge/>
          </w:tcPr>
          <w:p w14:paraId="15D40191" w14:textId="77777777" w:rsidR="00386675" w:rsidRPr="002B3EB0" w:rsidRDefault="00386675" w:rsidP="00386675">
            <w:pPr>
              <w:tabs>
                <w:tab w:val="left" w:pos="270"/>
              </w:tabs>
              <w:ind w:left="270" w:hanging="270"/>
              <w:rPr>
                <w:rFonts w:ascii="Calibri" w:hAnsi="Calibri" w:cs="Calibri"/>
                <w:b/>
                <w:i/>
                <w:color w:val="000000"/>
                <w:sz w:val="20"/>
                <w:szCs w:val="20"/>
                <w:lang w:val="af-ZA"/>
              </w:rPr>
            </w:pPr>
          </w:p>
        </w:tc>
        <w:tc>
          <w:tcPr>
            <w:tcW w:w="473" w:type="dxa"/>
            <w:gridSpan w:val="2"/>
            <w:vAlign w:val="center"/>
          </w:tcPr>
          <w:p w14:paraId="014CC4D3" w14:textId="77777777" w:rsidR="00386675" w:rsidRPr="002B3EB0" w:rsidDel="00E47BCB" w:rsidRDefault="00386675" w:rsidP="00386675">
            <w:pPr>
              <w:tabs>
                <w:tab w:val="left" w:pos="360"/>
              </w:tabs>
              <w:rPr>
                <w:rFonts w:ascii="Calibri" w:hAnsi="Calibri" w:cs="Calibri"/>
                <w:b/>
                <w:sz w:val="20"/>
                <w:szCs w:val="20"/>
                <w:lang w:val="af-ZA"/>
              </w:rPr>
            </w:pPr>
          </w:p>
        </w:tc>
        <w:tc>
          <w:tcPr>
            <w:tcW w:w="427" w:type="dxa"/>
          </w:tcPr>
          <w:p w14:paraId="792783C4"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2794" w:type="dxa"/>
          </w:tcPr>
          <w:p w14:paraId="7BF6E5BB" w14:textId="4C9E2C91" w:rsidR="00386675" w:rsidRPr="002B3EB0" w:rsidRDefault="00780599" w:rsidP="00386675">
            <w:pPr>
              <w:tabs>
                <w:tab w:val="left" w:pos="360"/>
              </w:tabs>
              <w:rPr>
                <w:rFonts w:ascii="Calibri" w:hAnsi="Calibri" w:cs="Calibri"/>
                <w:sz w:val="20"/>
                <w:szCs w:val="20"/>
                <w:lang w:val="af-ZA"/>
              </w:rPr>
            </w:pPr>
            <w:r>
              <w:rPr>
                <w:rFonts w:ascii="Calibri" w:hAnsi="Calibri" w:cs="Calibri"/>
                <w:sz w:val="20"/>
                <w:szCs w:val="20"/>
                <w:lang w:val="af-ZA"/>
              </w:rPr>
              <w:t>O</w:t>
            </w:r>
            <w:r w:rsidR="00386675" w:rsidRPr="002B3EB0">
              <w:rPr>
                <w:rFonts w:ascii="Calibri" w:hAnsi="Calibri" w:cs="Calibri"/>
                <w:sz w:val="20"/>
                <w:szCs w:val="20"/>
                <w:lang w:val="af-ZA"/>
              </w:rPr>
              <w:t>SIA (Omgewings- en Sosiale Impak Assessering)</w:t>
            </w:r>
          </w:p>
        </w:tc>
        <w:tc>
          <w:tcPr>
            <w:tcW w:w="1436" w:type="dxa"/>
            <w:gridSpan w:val="2"/>
          </w:tcPr>
          <w:p w14:paraId="49D83DBB" w14:textId="71F91235"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Om opgedateer te word</w:t>
            </w:r>
          </w:p>
        </w:tc>
      </w:tr>
      <w:tr w:rsidR="00386675" w:rsidRPr="002B3EB0" w14:paraId="4F18B52C" w14:textId="77777777" w:rsidTr="005824AA">
        <w:trPr>
          <w:cantSplit/>
          <w:trHeight w:val="300"/>
        </w:trPr>
        <w:tc>
          <w:tcPr>
            <w:tcW w:w="4253" w:type="dxa"/>
            <w:vMerge/>
          </w:tcPr>
          <w:p w14:paraId="1066889B"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48935D94" w14:textId="77777777" w:rsidR="00386675" w:rsidRPr="002B3EB0" w:rsidRDefault="00386675" w:rsidP="00386675">
            <w:pPr>
              <w:tabs>
                <w:tab w:val="left" w:pos="270"/>
              </w:tabs>
              <w:ind w:left="270" w:hanging="270"/>
              <w:rPr>
                <w:rFonts w:ascii="Calibri" w:hAnsi="Calibri" w:cs="Calibri"/>
                <w:b/>
                <w:i/>
                <w:color w:val="000000"/>
                <w:sz w:val="20"/>
                <w:szCs w:val="20"/>
                <w:lang w:val="af-ZA"/>
              </w:rPr>
            </w:pPr>
            <w:r w:rsidRPr="002B3EB0">
              <w:rPr>
                <w:rFonts w:ascii="Calibri" w:hAnsi="Calibri" w:cs="Calibri"/>
                <w:b/>
                <w:i/>
                <w:color w:val="000000"/>
                <w:sz w:val="20"/>
                <w:szCs w:val="20"/>
                <w:lang w:val="af-ZA"/>
              </w:rPr>
              <w:t>Is bestuursplanne nodig? (kyk of "ja)</w:t>
            </w:r>
          </w:p>
        </w:tc>
        <w:tc>
          <w:tcPr>
            <w:tcW w:w="473" w:type="dxa"/>
            <w:gridSpan w:val="2"/>
            <w:vAlign w:val="center"/>
          </w:tcPr>
          <w:p w14:paraId="5879C43E" w14:textId="77777777" w:rsidR="00386675" w:rsidRPr="002B3EB0" w:rsidRDefault="00386675" w:rsidP="00386675">
            <w:pPr>
              <w:tabs>
                <w:tab w:val="left" w:pos="360"/>
              </w:tabs>
              <w:rPr>
                <w:rFonts w:ascii="Calibri" w:hAnsi="Calibri" w:cs="Calibri"/>
                <w:b/>
                <w:sz w:val="20"/>
                <w:szCs w:val="20"/>
                <w:lang w:val="af-ZA"/>
              </w:rPr>
            </w:pPr>
            <w:r w:rsidRPr="002B3EB0">
              <w:rPr>
                <w:rFonts w:ascii="Apple Color Emoji" w:hAnsi="Apple Color Emoji" w:cs="Apple Color Emoji"/>
                <w:b/>
                <w:sz w:val="20"/>
                <w:szCs w:val="20"/>
                <w:lang w:val="af-ZA"/>
              </w:rPr>
              <w:t>☑</w:t>
            </w:r>
          </w:p>
        </w:tc>
        <w:tc>
          <w:tcPr>
            <w:tcW w:w="427" w:type="dxa"/>
          </w:tcPr>
          <w:p w14:paraId="526A5152" w14:textId="77777777" w:rsidR="00386675" w:rsidRPr="002B3EB0" w:rsidRDefault="00386675" w:rsidP="00386675">
            <w:pPr>
              <w:tabs>
                <w:tab w:val="left" w:pos="360"/>
              </w:tabs>
              <w:rPr>
                <w:rFonts w:ascii="Calibri" w:hAnsi="Calibri" w:cs="Calibri"/>
                <w:b/>
                <w:sz w:val="20"/>
                <w:szCs w:val="20"/>
                <w:lang w:val="af-ZA"/>
              </w:rPr>
            </w:pPr>
          </w:p>
        </w:tc>
        <w:tc>
          <w:tcPr>
            <w:tcW w:w="4230" w:type="dxa"/>
            <w:gridSpan w:val="3"/>
          </w:tcPr>
          <w:p w14:paraId="53BE859D"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2113AB98" w14:textId="77777777" w:rsidTr="005824AA">
        <w:trPr>
          <w:cantSplit/>
          <w:trHeight w:val="300"/>
        </w:trPr>
        <w:tc>
          <w:tcPr>
            <w:tcW w:w="4253" w:type="dxa"/>
            <w:vMerge/>
          </w:tcPr>
          <w:p w14:paraId="01EB2A5C"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vMerge w:val="restart"/>
            <w:shd w:val="clear" w:color="auto" w:fill="auto"/>
          </w:tcPr>
          <w:p w14:paraId="35C4C8F0" w14:textId="77777777" w:rsidR="00386675" w:rsidRPr="002B3EB0" w:rsidRDefault="00386675" w:rsidP="00386675">
            <w:pPr>
              <w:tabs>
                <w:tab w:val="left" w:pos="270"/>
              </w:tabs>
              <w:ind w:left="270" w:hanging="270"/>
              <w:jc w:val="right"/>
              <w:rPr>
                <w:rFonts w:ascii="Calibri" w:hAnsi="Calibri" w:cs="Calibri"/>
                <w:i/>
                <w:color w:val="000000"/>
                <w:sz w:val="20"/>
                <w:szCs w:val="20"/>
                <w:lang w:val="af-ZA"/>
              </w:rPr>
            </w:pPr>
            <w:r w:rsidRPr="002B3EB0">
              <w:rPr>
                <w:rFonts w:ascii="Calibri" w:hAnsi="Calibri" w:cs="Calibri"/>
                <w:i/>
                <w:color w:val="000000"/>
                <w:sz w:val="20"/>
                <w:szCs w:val="20"/>
                <w:lang w:val="af-ZA"/>
              </w:rPr>
              <w:t>Indien wel, dui algehele tipe aan</w:t>
            </w:r>
          </w:p>
        </w:tc>
        <w:tc>
          <w:tcPr>
            <w:tcW w:w="473" w:type="dxa"/>
            <w:gridSpan w:val="2"/>
            <w:vAlign w:val="center"/>
          </w:tcPr>
          <w:p w14:paraId="595D7DE6" w14:textId="77777777" w:rsidR="00386675" w:rsidRPr="002B3EB0" w:rsidDel="00E47BCB" w:rsidRDefault="00386675" w:rsidP="00386675">
            <w:pPr>
              <w:tabs>
                <w:tab w:val="left" w:pos="360"/>
              </w:tabs>
              <w:rPr>
                <w:rFonts w:ascii="Calibri" w:hAnsi="Calibri" w:cs="Calibri"/>
                <w:b/>
                <w:sz w:val="20"/>
                <w:szCs w:val="20"/>
                <w:lang w:val="af-ZA"/>
              </w:rPr>
            </w:pPr>
          </w:p>
        </w:tc>
        <w:tc>
          <w:tcPr>
            <w:tcW w:w="427" w:type="dxa"/>
          </w:tcPr>
          <w:p w14:paraId="72B3C1CF"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2794" w:type="dxa"/>
          </w:tcPr>
          <w:p w14:paraId="751F198F" w14:textId="77777777"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Geteikende bestuursplanne</w:t>
            </w:r>
          </w:p>
        </w:tc>
        <w:tc>
          <w:tcPr>
            <w:tcW w:w="1436" w:type="dxa"/>
            <w:gridSpan w:val="2"/>
          </w:tcPr>
          <w:p w14:paraId="45246A6D" w14:textId="047B38AD"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 xml:space="preserve">Om </w:t>
            </w:r>
            <w:r w:rsidR="00780599">
              <w:rPr>
                <w:rFonts w:ascii="Calibri" w:hAnsi="Calibri" w:cs="Calibri"/>
                <w:sz w:val="20"/>
                <w:szCs w:val="20"/>
                <w:lang w:val="af-ZA"/>
              </w:rPr>
              <w:t>opgedateer</w:t>
            </w:r>
            <w:r w:rsidRPr="002B3EB0">
              <w:rPr>
                <w:rFonts w:ascii="Calibri" w:hAnsi="Calibri" w:cs="Calibri"/>
                <w:sz w:val="20"/>
                <w:szCs w:val="20"/>
                <w:lang w:val="af-ZA"/>
              </w:rPr>
              <w:t xml:space="preserve"> te word: Belanghebbende-betrokkenheidsplan</w:t>
            </w:r>
          </w:p>
        </w:tc>
      </w:tr>
      <w:tr w:rsidR="00386675" w:rsidRPr="002B3EB0" w14:paraId="2CC8B781" w14:textId="77777777" w:rsidTr="005824AA">
        <w:trPr>
          <w:cantSplit/>
          <w:trHeight w:val="300"/>
        </w:trPr>
        <w:tc>
          <w:tcPr>
            <w:tcW w:w="4253" w:type="dxa"/>
            <w:vMerge/>
          </w:tcPr>
          <w:p w14:paraId="0AAAB173"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vMerge/>
          </w:tcPr>
          <w:p w14:paraId="51664A57" w14:textId="77777777" w:rsidR="00386675" w:rsidRPr="002B3EB0" w:rsidRDefault="00386675" w:rsidP="00386675">
            <w:pPr>
              <w:tabs>
                <w:tab w:val="left" w:pos="270"/>
              </w:tabs>
              <w:ind w:left="270" w:hanging="270"/>
              <w:rPr>
                <w:rFonts w:ascii="Calibri" w:hAnsi="Calibri" w:cs="Calibri"/>
                <w:b/>
                <w:i/>
                <w:color w:val="000000"/>
                <w:sz w:val="20"/>
                <w:szCs w:val="20"/>
                <w:lang w:val="af-ZA"/>
              </w:rPr>
            </w:pPr>
          </w:p>
        </w:tc>
        <w:tc>
          <w:tcPr>
            <w:tcW w:w="473" w:type="dxa"/>
            <w:gridSpan w:val="2"/>
            <w:vAlign w:val="center"/>
          </w:tcPr>
          <w:p w14:paraId="5C3EC2F8" w14:textId="77777777" w:rsidR="00386675" w:rsidRPr="002B3EB0" w:rsidDel="00E47BCB" w:rsidRDefault="00386675" w:rsidP="00386675">
            <w:pPr>
              <w:tabs>
                <w:tab w:val="left" w:pos="360"/>
              </w:tabs>
              <w:rPr>
                <w:rFonts w:ascii="Calibri" w:hAnsi="Calibri" w:cs="Calibri"/>
                <w:b/>
                <w:sz w:val="20"/>
                <w:szCs w:val="20"/>
                <w:lang w:val="af-ZA"/>
              </w:rPr>
            </w:pPr>
          </w:p>
        </w:tc>
        <w:tc>
          <w:tcPr>
            <w:tcW w:w="427" w:type="dxa"/>
          </w:tcPr>
          <w:p w14:paraId="6ECA9C5A"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2794" w:type="dxa"/>
          </w:tcPr>
          <w:p w14:paraId="6DDD16FD" w14:textId="4B359FB3" w:rsidR="00386675" w:rsidRPr="002B3EB0" w:rsidRDefault="005E778A" w:rsidP="00386675">
            <w:pPr>
              <w:tabs>
                <w:tab w:val="left" w:pos="360"/>
              </w:tabs>
              <w:rPr>
                <w:rFonts w:ascii="Calibri" w:hAnsi="Calibri" w:cs="Calibri"/>
                <w:sz w:val="20"/>
                <w:szCs w:val="20"/>
                <w:lang w:val="af-ZA"/>
              </w:rPr>
            </w:pPr>
            <w:r>
              <w:rPr>
                <w:rFonts w:ascii="Calibri" w:hAnsi="Calibri" w:cs="Calibri"/>
                <w:sz w:val="20"/>
                <w:szCs w:val="20"/>
                <w:lang w:val="af-ZA"/>
              </w:rPr>
              <w:t>O</w:t>
            </w:r>
            <w:r w:rsidR="00386675" w:rsidRPr="002B3EB0">
              <w:rPr>
                <w:rFonts w:ascii="Calibri" w:hAnsi="Calibri" w:cs="Calibri"/>
                <w:sz w:val="20"/>
                <w:szCs w:val="20"/>
                <w:lang w:val="af-ZA"/>
              </w:rPr>
              <w:t>S</w:t>
            </w:r>
            <w:r>
              <w:rPr>
                <w:rFonts w:ascii="Calibri" w:hAnsi="Calibri" w:cs="Calibri"/>
                <w:sz w:val="20"/>
                <w:szCs w:val="20"/>
                <w:lang w:val="af-ZA"/>
              </w:rPr>
              <w:t>B</w:t>
            </w:r>
            <w:r w:rsidR="00386675" w:rsidRPr="002B3EB0">
              <w:rPr>
                <w:rFonts w:ascii="Calibri" w:hAnsi="Calibri" w:cs="Calibri"/>
                <w:sz w:val="20"/>
                <w:szCs w:val="20"/>
                <w:lang w:val="af-ZA"/>
              </w:rPr>
              <w:t xml:space="preserve">P (Omgewings- en </w:t>
            </w:r>
            <w:r>
              <w:rPr>
                <w:rFonts w:ascii="Calibri" w:hAnsi="Calibri" w:cs="Calibri"/>
                <w:sz w:val="20"/>
                <w:szCs w:val="20"/>
                <w:lang w:val="af-ZA"/>
              </w:rPr>
              <w:t>Sosiale</w:t>
            </w:r>
            <w:r w:rsidR="00386675" w:rsidRPr="002B3EB0">
              <w:rPr>
                <w:rFonts w:ascii="Calibri" w:hAnsi="Calibri" w:cs="Calibri"/>
                <w:sz w:val="20"/>
                <w:szCs w:val="20"/>
                <w:lang w:val="af-ZA"/>
              </w:rPr>
              <w:t xml:space="preserve"> Bestuursplan wat 'n reeks geteikende planne kan insluit)</w:t>
            </w:r>
          </w:p>
          <w:p w14:paraId="55C7D022" w14:textId="77777777" w:rsidR="00386675" w:rsidRPr="002B3EB0" w:rsidRDefault="00386675" w:rsidP="00386675">
            <w:pPr>
              <w:tabs>
                <w:tab w:val="left" w:pos="360"/>
              </w:tabs>
              <w:rPr>
                <w:rFonts w:ascii="Calibri" w:hAnsi="Calibri" w:cs="Calibri"/>
                <w:sz w:val="20"/>
                <w:szCs w:val="20"/>
                <w:lang w:val="af-ZA"/>
              </w:rPr>
            </w:pPr>
            <w:r w:rsidRPr="002B3EB0">
              <w:rPr>
                <w:rFonts w:ascii="Calibri" w:hAnsi="Calibri" w:cs="Calibri"/>
                <w:sz w:val="20"/>
                <w:szCs w:val="20"/>
                <w:lang w:val="af-ZA"/>
              </w:rPr>
              <w:t>(bv. Geslagsaksieplan, Inheemse Mense-plan, Grieweregstellingsmeganisme, Lewensonderhoud-aksieplan, Veiligheidsplan, ens.)</w:t>
            </w:r>
          </w:p>
        </w:tc>
        <w:tc>
          <w:tcPr>
            <w:tcW w:w="1436" w:type="dxa"/>
            <w:gridSpan w:val="2"/>
          </w:tcPr>
          <w:p w14:paraId="6D889BAA" w14:textId="5C1AAE6A" w:rsidR="00386675" w:rsidRPr="002B3EB0" w:rsidRDefault="005E778A" w:rsidP="00386675">
            <w:pPr>
              <w:tabs>
                <w:tab w:val="left" w:pos="360"/>
              </w:tabs>
              <w:rPr>
                <w:rFonts w:ascii="Calibri" w:hAnsi="Calibri" w:cs="Calibri"/>
                <w:sz w:val="20"/>
                <w:szCs w:val="20"/>
                <w:lang w:val="af-ZA"/>
              </w:rPr>
            </w:pPr>
            <w:r>
              <w:rPr>
                <w:rFonts w:ascii="Calibri" w:hAnsi="Calibri" w:cs="Calibri"/>
                <w:sz w:val="20"/>
                <w:szCs w:val="20"/>
                <w:lang w:val="af-ZA"/>
              </w:rPr>
              <w:t>O</w:t>
            </w:r>
            <w:r w:rsidR="00386675" w:rsidRPr="002B3EB0">
              <w:rPr>
                <w:rFonts w:ascii="Calibri" w:hAnsi="Calibri" w:cs="Calibri"/>
                <w:sz w:val="20"/>
                <w:szCs w:val="20"/>
                <w:lang w:val="af-ZA"/>
              </w:rPr>
              <w:t>S</w:t>
            </w:r>
            <w:r>
              <w:rPr>
                <w:rFonts w:ascii="Calibri" w:hAnsi="Calibri" w:cs="Calibri"/>
                <w:sz w:val="20"/>
                <w:szCs w:val="20"/>
                <w:lang w:val="af-ZA"/>
              </w:rPr>
              <w:t>B</w:t>
            </w:r>
            <w:r w:rsidR="00386675" w:rsidRPr="002B3EB0">
              <w:rPr>
                <w:rFonts w:ascii="Calibri" w:hAnsi="Calibri" w:cs="Calibri"/>
                <w:sz w:val="20"/>
                <w:szCs w:val="20"/>
                <w:lang w:val="af-ZA"/>
              </w:rPr>
              <w:t>P, ingesluit. I</w:t>
            </w:r>
            <w:r>
              <w:rPr>
                <w:rFonts w:ascii="Calibri" w:hAnsi="Calibri" w:cs="Calibri"/>
                <w:sz w:val="20"/>
                <w:szCs w:val="20"/>
                <w:lang w:val="af-ZA"/>
              </w:rPr>
              <w:t>V</w:t>
            </w:r>
            <w:r w:rsidR="00386675" w:rsidRPr="002B3EB0">
              <w:rPr>
                <w:rFonts w:ascii="Calibri" w:hAnsi="Calibri" w:cs="Calibri"/>
                <w:sz w:val="20"/>
                <w:szCs w:val="20"/>
                <w:lang w:val="af-ZA"/>
              </w:rPr>
              <w:t xml:space="preserve">P, </w:t>
            </w:r>
            <w:r>
              <w:rPr>
                <w:rFonts w:ascii="Calibri" w:hAnsi="Calibri" w:cs="Calibri"/>
                <w:sz w:val="20"/>
                <w:szCs w:val="20"/>
                <w:lang w:val="af-ZA"/>
              </w:rPr>
              <w:t>GAP</w:t>
            </w:r>
            <w:r w:rsidR="00386675" w:rsidRPr="002B3EB0">
              <w:rPr>
                <w:rFonts w:ascii="Calibri" w:hAnsi="Calibri" w:cs="Calibri"/>
                <w:sz w:val="20"/>
                <w:szCs w:val="20"/>
                <w:lang w:val="af-ZA"/>
              </w:rPr>
              <w:t xml:space="preserve">, </w:t>
            </w:r>
            <w:r>
              <w:rPr>
                <w:rFonts w:ascii="Calibri" w:hAnsi="Calibri" w:cs="Calibri"/>
                <w:sz w:val="20"/>
                <w:szCs w:val="20"/>
                <w:lang w:val="af-ZA"/>
              </w:rPr>
              <w:t>AVAP</w:t>
            </w:r>
            <w:r w:rsidR="00386675" w:rsidRPr="002B3EB0">
              <w:rPr>
                <w:rFonts w:ascii="Calibri" w:hAnsi="Calibri" w:cs="Calibri"/>
                <w:sz w:val="20"/>
                <w:szCs w:val="20"/>
                <w:lang w:val="af-ZA"/>
              </w:rPr>
              <w:t xml:space="preserve"> en </w:t>
            </w:r>
            <w:r>
              <w:rPr>
                <w:rFonts w:ascii="Calibri" w:hAnsi="Calibri" w:cs="Calibri"/>
                <w:sz w:val="20"/>
                <w:szCs w:val="20"/>
                <w:lang w:val="af-ZA"/>
              </w:rPr>
              <w:t>BB</w:t>
            </w:r>
            <w:r w:rsidR="00386675" w:rsidRPr="002B3EB0">
              <w:rPr>
                <w:rFonts w:ascii="Calibri" w:hAnsi="Calibri" w:cs="Calibri"/>
                <w:sz w:val="20"/>
                <w:szCs w:val="20"/>
                <w:lang w:val="af-ZA"/>
              </w:rPr>
              <w:t xml:space="preserve">P moet </w:t>
            </w:r>
            <w:r>
              <w:rPr>
                <w:rFonts w:ascii="Calibri" w:hAnsi="Calibri" w:cs="Calibri"/>
                <w:sz w:val="20"/>
                <w:szCs w:val="20"/>
                <w:lang w:val="af-ZA"/>
              </w:rPr>
              <w:t>opgedateer</w:t>
            </w:r>
            <w:r w:rsidR="00386675" w:rsidRPr="002B3EB0">
              <w:rPr>
                <w:rFonts w:ascii="Calibri" w:hAnsi="Calibri" w:cs="Calibri"/>
                <w:sz w:val="20"/>
                <w:szCs w:val="20"/>
                <w:lang w:val="af-ZA"/>
              </w:rPr>
              <w:t xml:space="preserve"> word</w:t>
            </w:r>
          </w:p>
        </w:tc>
      </w:tr>
      <w:tr w:rsidR="00386675" w:rsidRPr="002B3EB0" w14:paraId="0251B0F7" w14:textId="77777777" w:rsidTr="005824AA">
        <w:trPr>
          <w:cantSplit/>
          <w:trHeight w:val="300"/>
        </w:trPr>
        <w:tc>
          <w:tcPr>
            <w:tcW w:w="4253" w:type="dxa"/>
            <w:vMerge/>
          </w:tcPr>
          <w:p w14:paraId="2B349553"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vMerge/>
          </w:tcPr>
          <w:p w14:paraId="1B51533E" w14:textId="77777777" w:rsidR="00386675" w:rsidRPr="002B3EB0" w:rsidRDefault="00386675" w:rsidP="00386675">
            <w:pPr>
              <w:tabs>
                <w:tab w:val="left" w:pos="270"/>
              </w:tabs>
              <w:ind w:left="270" w:hanging="270"/>
              <w:rPr>
                <w:rFonts w:ascii="Calibri" w:hAnsi="Calibri" w:cs="Calibri"/>
                <w:b/>
                <w:i/>
                <w:color w:val="000000"/>
                <w:sz w:val="20"/>
                <w:szCs w:val="20"/>
                <w:lang w:val="af-ZA"/>
              </w:rPr>
            </w:pPr>
          </w:p>
        </w:tc>
        <w:tc>
          <w:tcPr>
            <w:tcW w:w="473" w:type="dxa"/>
            <w:gridSpan w:val="2"/>
            <w:vAlign w:val="center"/>
          </w:tcPr>
          <w:p w14:paraId="19F32CF2" w14:textId="77777777" w:rsidR="00386675" w:rsidRPr="002B3EB0" w:rsidDel="00E47BCB" w:rsidRDefault="00386675" w:rsidP="00386675">
            <w:pPr>
              <w:tabs>
                <w:tab w:val="left" w:pos="360"/>
              </w:tabs>
              <w:rPr>
                <w:rFonts w:ascii="Calibri" w:hAnsi="Calibri" w:cs="Calibri"/>
                <w:b/>
                <w:sz w:val="20"/>
                <w:szCs w:val="20"/>
                <w:lang w:val="af-ZA"/>
              </w:rPr>
            </w:pPr>
          </w:p>
        </w:tc>
        <w:tc>
          <w:tcPr>
            <w:tcW w:w="427" w:type="dxa"/>
          </w:tcPr>
          <w:p w14:paraId="210FF4F7" w14:textId="69CC061A" w:rsidR="00386675" w:rsidRPr="002B3EB0" w:rsidRDefault="00386675" w:rsidP="00386675">
            <w:pPr>
              <w:tabs>
                <w:tab w:val="left" w:pos="360"/>
              </w:tabs>
              <w:rPr>
                <w:rFonts w:ascii="Calibri" w:hAnsi="Calibri" w:cs="Calibri"/>
                <w:sz w:val="20"/>
                <w:szCs w:val="20"/>
                <w:lang w:val="af-ZA"/>
              </w:rPr>
            </w:pPr>
          </w:p>
        </w:tc>
        <w:tc>
          <w:tcPr>
            <w:tcW w:w="2794" w:type="dxa"/>
          </w:tcPr>
          <w:p w14:paraId="7C357248" w14:textId="50A2C143" w:rsidR="00386675" w:rsidRPr="002B3EB0" w:rsidRDefault="005E778A" w:rsidP="00386675">
            <w:pPr>
              <w:tabs>
                <w:tab w:val="left" w:pos="360"/>
              </w:tabs>
              <w:rPr>
                <w:rFonts w:ascii="Calibri" w:hAnsi="Calibri" w:cs="Calibri"/>
                <w:sz w:val="20"/>
                <w:szCs w:val="20"/>
                <w:lang w:val="af-ZA"/>
              </w:rPr>
            </w:pPr>
            <w:r>
              <w:rPr>
                <w:rFonts w:ascii="Calibri" w:hAnsi="Calibri" w:cs="Calibri"/>
                <w:sz w:val="20"/>
                <w:szCs w:val="20"/>
                <w:lang w:val="af-ZA"/>
              </w:rPr>
              <w:t>O</w:t>
            </w:r>
            <w:r w:rsidR="00386675" w:rsidRPr="002B3EB0">
              <w:rPr>
                <w:rFonts w:ascii="Calibri" w:hAnsi="Calibri" w:cs="Calibri"/>
                <w:sz w:val="20"/>
                <w:szCs w:val="20"/>
                <w:lang w:val="af-ZA"/>
              </w:rPr>
              <w:t>S</w:t>
            </w:r>
            <w:r>
              <w:rPr>
                <w:rFonts w:ascii="Calibri" w:hAnsi="Calibri" w:cs="Calibri"/>
                <w:sz w:val="20"/>
                <w:szCs w:val="20"/>
                <w:lang w:val="af-ZA"/>
              </w:rPr>
              <w:t>BR</w:t>
            </w:r>
            <w:r w:rsidR="00386675" w:rsidRPr="002B3EB0">
              <w:rPr>
                <w:rFonts w:ascii="Calibri" w:hAnsi="Calibri" w:cs="Calibri"/>
                <w:sz w:val="20"/>
                <w:szCs w:val="20"/>
                <w:lang w:val="af-ZA"/>
              </w:rPr>
              <w:t xml:space="preserve"> (Omgewings- en </w:t>
            </w:r>
            <w:r>
              <w:rPr>
                <w:rFonts w:ascii="Calibri" w:hAnsi="Calibri" w:cs="Calibri"/>
                <w:sz w:val="20"/>
                <w:szCs w:val="20"/>
                <w:lang w:val="af-ZA"/>
              </w:rPr>
              <w:t>Sosiale</w:t>
            </w:r>
            <w:r w:rsidR="00386675" w:rsidRPr="002B3EB0">
              <w:rPr>
                <w:rFonts w:ascii="Calibri" w:hAnsi="Calibri" w:cs="Calibri"/>
                <w:sz w:val="20"/>
                <w:szCs w:val="20"/>
                <w:lang w:val="af-ZA"/>
              </w:rPr>
              <w:t xml:space="preserve"> Bestuursraamwerk)</w:t>
            </w:r>
          </w:p>
        </w:tc>
        <w:tc>
          <w:tcPr>
            <w:tcW w:w="1436" w:type="dxa"/>
            <w:gridSpan w:val="2"/>
          </w:tcPr>
          <w:p w14:paraId="296E2A18" w14:textId="5313094F" w:rsidR="00386675" w:rsidRPr="002B3EB0" w:rsidRDefault="00386675" w:rsidP="00386675">
            <w:pPr>
              <w:tabs>
                <w:tab w:val="left" w:pos="360"/>
              </w:tabs>
              <w:rPr>
                <w:rFonts w:ascii="Calibri" w:hAnsi="Calibri" w:cs="Calibri"/>
                <w:sz w:val="20"/>
                <w:szCs w:val="20"/>
                <w:lang w:val="af-ZA"/>
              </w:rPr>
            </w:pPr>
          </w:p>
        </w:tc>
      </w:tr>
      <w:tr w:rsidR="00386675" w:rsidRPr="002B3EB0" w14:paraId="370F9251" w14:textId="77777777" w:rsidTr="005824AA">
        <w:trPr>
          <w:cantSplit/>
          <w:trHeight w:val="300"/>
        </w:trPr>
        <w:tc>
          <w:tcPr>
            <w:tcW w:w="4253" w:type="dxa"/>
            <w:vMerge/>
          </w:tcPr>
          <w:p w14:paraId="12FEA9D5"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tcPr>
          <w:p w14:paraId="4EC60967" w14:textId="633C99D7" w:rsidR="00386675" w:rsidRPr="002B3EB0" w:rsidRDefault="00386675" w:rsidP="00386675">
            <w:pPr>
              <w:tabs>
                <w:tab w:val="left" w:pos="270"/>
              </w:tabs>
              <w:rPr>
                <w:rFonts w:ascii="Calibri" w:hAnsi="Calibri" w:cs="Calibri"/>
                <w:b/>
                <w:i/>
                <w:color w:val="000000"/>
                <w:sz w:val="20"/>
                <w:szCs w:val="20"/>
                <w:lang w:val="af-ZA"/>
              </w:rPr>
            </w:pPr>
            <w:r w:rsidRPr="002B3EB0">
              <w:rPr>
                <w:rFonts w:ascii="Calibri" w:hAnsi="Calibri" w:cs="Calibri"/>
                <w:b/>
                <w:i/>
                <w:color w:val="000000"/>
                <w:sz w:val="20"/>
                <w:szCs w:val="20"/>
                <w:lang w:val="af-ZA"/>
              </w:rPr>
              <w:t xml:space="preserve">Gebaseer op geïdentifiseerde </w:t>
            </w:r>
            <w:r w:rsidRPr="002B3EB0">
              <w:rPr>
                <w:rFonts w:ascii="Calibri" w:hAnsi="Calibri" w:cs="Calibri"/>
                <w:b/>
                <w:i/>
                <w:color w:val="000000"/>
                <w:sz w:val="20"/>
                <w:szCs w:val="20"/>
                <w:u w:val="single"/>
                <w:lang w:val="af-ZA"/>
              </w:rPr>
              <w:t>risiko's</w:t>
            </w:r>
            <w:r w:rsidRPr="002B3EB0">
              <w:rPr>
                <w:rFonts w:ascii="Calibri" w:hAnsi="Calibri" w:cs="Calibri"/>
                <w:b/>
                <w:i/>
                <w:color w:val="000000"/>
                <w:sz w:val="20"/>
                <w:szCs w:val="20"/>
                <w:lang w:val="af-ZA"/>
              </w:rPr>
              <w:t>, watter beginsels/projekvlakstandaarde het veroorsaak?</w:t>
            </w:r>
          </w:p>
        </w:tc>
        <w:tc>
          <w:tcPr>
            <w:tcW w:w="473" w:type="dxa"/>
            <w:gridSpan w:val="2"/>
            <w:vAlign w:val="center"/>
          </w:tcPr>
          <w:p w14:paraId="1E6387AA" w14:textId="77777777" w:rsidR="00386675" w:rsidRPr="002B3EB0" w:rsidDel="00E47BCB" w:rsidRDefault="00386675" w:rsidP="00386675">
            <w:pPr>
              <w:tabs>
                <w:tab w:val="left" w:pos="360"/>
              </w:tabs>
              <w:rPr>
                <w:rFonts w:ascii="Calibri" w:hAnsi="Calibri" w:cs="Calibri"/>
                <w:b/>
                <w:sz w:val="20"/>
                <w:szCs w:val="20"/>
                <w:lang w:val="af-ZA"/>
              </w:rPr>
            </w:pPr>
          </w:p>
        </w:tc>
        <w:tc>
          <w:tcPr>
            <w:tcW w:w="4657" w:type="dxa"/>
            <w:gridSpan w:val="4"/>
            <w:vAlign w:val="center"/>
          </w:tcPr>
          <w:p w14:paraId="6B585707" w14:textId="77777777" w:rsidR="00386675" w:rsidRPr="002B3EB0" w:rsidRDefault="00386675" w:rsidP="00386675">
            <w:pPr>
              <w:tabs>
                <w:tab w:val="left" w:pos="360"/>
              </w:tabs>
              <w:jc w:val="center"/>
              <w:rPr>
                <w:rFonts w:ascii="Calibri" w:hAnsi="Calibri" w:cs="Calibri"/>
                <w:b/>
                <w:i/>
                <w:sz w:val="20"/>
                <w:szCs w:val="20"/>
                <w:lang w:val="af-ZA"/>
              </w:rPr>
            </w:pPr>
            <w:r w:rsidRPr="002B3EB0">
              <w:rPr>
                <w:rFonts w:ascii="Calibri" w:hAnsi="Calibri" w:cs="Calibri"/>
                <w:b/>
                <w:sz w:val="20"/>
                <w:szCs w:val="20"/>
                <w:lang w:val="af-ZA"/>
              </w:rPr>
              <w:t>Opmerkings (nie vereis nie)</w:t>
            </w:r>
          </w:p>
        </w:tc>
      </w:tr>
      <w:tr w:rsidR="00386675" w:rsidRPr="002B3EB0" w14:paraId="7D3E9CF4" w14:textId="77777777" w:rsidTr="005824AA">
        <w:trPr>
          <w:cantSplit/>
          <w:trHeight w:val="300"/>
        </w:trPr>
        <w:tc>
          <w:tcPr>
            <w:tcW w:w="4253" w:type="dxa"/>
            <w:vMerge/>
          </w:tcPr>
          <w:p w14:paraId="6B6D011E"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4FD0D7FB"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Oorkoepelende beginsel: Laat niemand agter nie</w:t>
            </w:r>
          </w:p>
        </w:tc>
        <w:tc>
          <w:tcPr>
            <w:tcW w:w="473" w:type="dxa"/>
            <w:gridSpan w:val="2"/>
            <w:vAlign w:val="center"/>
          </w:tcPr>
          <w:p w14:paraId="19FA8A3C" w14:textId="77777777" w:rsidR="00386675" w:rsidRPr="002B3EB0" w:rsidRDefault="00386675" w:rsidP="00386675">
            <w:pPr>
              <w:tabs>
                <w:tab w:val="left" w:pos="360"/>
              </w:tabs>
              <w:rPr>
                <w:rFonts w:ascii="Calibri" w:hAnsi="Calibri" w:cs="Calibri"/>
                <w:sz w:val="20"/>
                <w:szCs w:val="20"/>
                <w:lang w:val="af-ZA"/>
              </w:rPr>
            </w:pPr>
          </w:p>
        </w:tc>
        <w:tc>
          <w:tcPr>
            <w:tcW w:w="4657" w:type="dxa"/>
            <w:gridSpan w:val="4"/>
          </w:tcPr>
          <w:p w14:paraId="3B95CF4D"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492FC1E5" w14:textId="77777777" w:rsidTr="005824AA">
        <w:trPr>
          <w:cantSplit/>
          <w:trHeight w:val="300"/>
        </w:trPr>
        <w:tc>
          <w:tcPr>
            <w:tcW w:w="4253" w:type="dxa"/>
            <w:vMerge/>
          </w:tcPr>
          <w:p w14:paraId="661830A1"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490E7138" w14:textId="77777777" w:rsidR="00386675" w:rsidRPr="002B3EB0" w:rsidRDefault="00386675" w:rsidP="00386675">
            <w:pPr>
              <w:tabs>
                <w:tab w:val="left" w:pos="270"/>
              </w:tabs>
              <w:ind w:left="640" w:hanging="270"/>
              <w:rPr>
                <w:rFonts w:ascii="Calibri" w:hAnsi="Calibri" w:cs="Calibri"/>
                <w:b/>
                <w:i/>
                <w:sz w:val="20"/>
                <w:szCs w:val="20"/>
                <w:lang w:val="af-ZA"/>
              </w:rPr>
            </w:pPr>
            <w:r w:rsidRPr="002B3EB0">
              <w:rPr>
                <w:rFonts w:ascii="Calibri" w:hAnsi="Calibri" w:cs="Calibri"/>
                <w:b/>
                <w:i/>
                <w:sz w:val="20"/>
                <w:szCs w:val="20"/>
                <w:lang w:val="af-ZA"/>
              </w:rPr>
              <w:t>Menseregte</w:t>
            </w:r>
          </w:p>
        </w:tc>
        <w:tc>
          <w:tcPr>
            <w:tcW w:w="473" w:type="dxa"/>
            <w:gridSpan w:val="2"/>
            <w:vAlign w:val="center"/>
          </w:tcPr>
          <w:p w14:paraId="4A1A5E4A" w14:textId="60BFD002" w:rsidR="00386675" w:rsidRPr="002B3EB0" w:rsidRDefault="00386675" w:rsidP="00386675">
            <w:pPr>
              <w:tabs>
                <w:tab w:val="left" w:pos="360"/>
              </w:tabs>
              <w:rPr>
                <w:rFonts w:ascii="Calibri" w:hAnsi="Calibri" w:cs="Calibri"/>
                <w:b/>
                <w:sz w:val="20"/>
                <w:szCs w:val="20"/>
                <w:lang w:val="af-ZA"/>
              </w:rPr>
            </w:pPr>
          </w:p>
        </w:tc>
        <w:tc>
          <w:tcPr>
            <w:tcW w:w="4657" w:type="dxa"/>
            <w:gridSpan w:val="4"/>
          </w:tcPr>
          <w:p w14:paraId="70A01AC4"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6E6918A6" w14:textId="77777777" w:rsidTr="005824AA">
        <w:trPr>
          <w:cantSplit/>
          <w:trHeight w:val="300"/>
        </w:trPr>
        <w:tc>
          <w:tcPr>
            <w:tcW w:w="4253" w:type="dxa"/>
            <w:vMerge/>
          </w:tcPr>
          <w:p w14:paraId="482E4F39"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33A2202A" w14:textId="77777777" w:rsidR="00386675" w:rsidRPr="002B3EB0" w:rsidRDefault="00386675" w:rsidP="00386675">
            <w:pPr>
              <w:tabs>
                <w:tab w:val="left" w:pos="270"/>
              </w:tabs>
              <w:ind w:left="640" w:hanging="270"/>
              <w:rPr>
                <w:rFonts w:ascii="Calibri" w:hAnsi="Calibri" w:cs="Calibri"/>
                <w:b/>
                <w:i/>
                <w:sz w:val="20"/>
                <w:szCs w:val="20"/>
                <w:lang w:val="af-ZA"/>
              </w:rPr>
            </w:pPr>
            <w:r w:rsidRPr="002B3EB0">
              <w:rPr>
                <w:rFonts w:ascii="Calibri" w:hAnsi="Calibri" w:cs="Calibri"/>
                <w:b/>
                <w:i/>
                <w:sz w:val="20"/>
                <w:szCs w:val="20"/>
                <w:lang w:val="af-ZA"/>
              </w:rPr>
              <w:t>Geslagsgelykheid en Vrouebemagtiging</w:t>
            </w:r>
          </w:p>
        </w:tc>
        <w:tc>
          <w:tcPr>
            <w:tcW w:w="473" w:type="dxa"/>
            <w:gridSpan w:val="2"/>
            <w:vAlign w:val="center"/>
          </w:tcPr>
          <w:p w14:paraId="6DB8B8A8" w14:textId="399BD6A3" w:rsidR="00386675" w:rsidRPr="002B3EB0" w:rsidRDefault="00386675" w:rsidP="00386675">
            <w:pPr>
              <w:tabs>
                <w:tab w:val="left" w:pos="360"/>
              </w:tabs>
              <w:rPr>
                <w:rFonts w:ascii="Calibri" w:hAnsi="Calibri" w:cs="Calibri"/>
                <w:sz w:val="20"/>
                <w:szCs w:val="20"/>
                <w:lang w:val="af-ZA"/>
              </w:rPr>
            </w:pPr>
          </w:p>
        </w:tc>
        <w:tc>
          <w:tcPr>
            <w:tcW w:w="4657" w:type="dxa"/>
            <w:gridSpan w:val="4"/>
          </w:tcPr>
          <w:p w14:paraId="6290F738"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46D98EB4" w14:textId="77777777" w:rsidTr="005824AA">
        <w:trPr>
          <w:cantSplit/>
          <w:trHeight w:val="300"/>
        </w:trPr>
        <w:tc>
          <w:tcPr>
            <w:tcW w:w="4253" w:type="dxa"/>
            <w:vMerge/>
          </w:tcPr>
          <w:p w14:paraId="50E39B6E"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46CEA001" w14:textId="77777777" w:rsidR="00386675" w:rsidRPr="002B3EB0" w:rsidRDefault="00386675" w:rsidP="00386675">
            <w:pPr>
              <w:tabs>
                <w:tab w:val="left" w:pos="270"/>
              </w:tabs>
              <w:ind w:left="640" w:hanging="270"/>
              <w:rPr>
                <w:rFonts w:ascii="Calibri" w:hAnsi="Calibri" w:cs="Calibri"/>
                <w:b/>
                <w:i/>
                <w:sz w:val="20"/>
                <w:szCs w:val="20"/>
                <w:lang w:val="af-ZA"/>
              </w:rPr>
            </w:pPr>
            <w:r w:rsidRPr="002B3EB0">
              <w:rPr>
                <w:rFonts w:ascii="Calibri" w:hAnsi="Calibri" w:cs="Calibri"/>
                <w:b/>
                <w:i/>
                <w:sz w:val="20"/>
                <w:szCs w:val="20"/>
                <w:lang w:val="af-ZA"/>
              </w:rPr>
              <w:t>Verantwoordbaarheid</w:t>
            </w:r>
          </w:p>
        </w:tc>
        <w:tc>
          <w:tcPr>
            <w:tcW w:w="473" w:type="dxa"/>
            <w:gridSpan w:val="2"/>
            <w:vAlign w:val="center"/>
          </w:tcPr>
          <w:p w14:paraId="7FDD266B" w14:textId="77777777" w:rsidR="00386675" w:rsidRPr="002B3EB0" w:rsidRDefault="00386675" w:rsidP="00386675">
            <w:pPr>
              <w:tabs>
                <w:tab w:val="left" w:pos="360"/>
              </w:tabs>
              <w:rPr>
                <w:rFonts w:ascii="Calibri" w:hAnsi="Calibri" w:cs="Calibri"/>
                <w:b/>
                <w:sz w:val="20"/>
                <w:szCs w:val="20"/>
                <w:lang w:val="af-ZA"/>
              </w:rPr>
            </w:pPr>
            <w:r w:rsidRPr="002B3EB0">
              <w:rPr>
                <w:rFonts w:ascii="Apple Color Emoji" w:hAnsi="Apple Color Emoji" w:cs="Apple Color Emoji"/>
                <w:b/>
                <w:sz w:val="20"/>
                <w:szCs w:val="20"/>
                <w:lang w:val="af-ZA"/>
              </w:rPr>
              <w:t>☑</w:t>
            </w:r>
          </w:p>
        </w:tc>
        <w:tc>
          <w:tcPr>
            <w:tcW w:w="4657" w:type="dxa"/>
            <w:gridSpan w:val="4"/>
          </w:tcPr>
          <w:p w14:paraId="6217D1D4"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207F3133" w14:textId="77777777" w:rsidTr="005824AA">
        <w:trPr>
          <w:cantSplit/>
          <w:trHeight w:val="300"/>
        </w:trPr>
        <w:tc>
          <w:tcPr>
            <w:tcW w:w="4253" w:type="dxa"/>
            <w:vMerge/>
          </w:tcPr>
          <w:p w14:paraId="23445D51"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10BCC2AC"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1. </w:t>
            </w:r>
            <w:r w:rsidRPr="002B3EB0">
              <w:rPr>
                <w:rFonts w:ascii="Calibri" w:hAnsi="Calibri" w:cs="Calibri"/>
                <w:b/>
                <w:i/>
                <w:sz w:val="20"/>
                <w:szCs w:val="20"/>
                <w:lang w:val="af-ZA"/>
              </w:rPr>
              <w:tab/>
              <w:t>Biodiversiteitsbewaring en volhoubare natuurlike hulpbronbestuur</w:t>
            </w:r>
          </w:p>
        </w:tc>
        <w:tc>
          <w:tcPr>
            <w:tcW w:w="473" w:type="dxa"/>
            <w:gridSpan w:val="2"/>
            <w:vAlign w:val="center"/>
          </w:tcPr>
          <w:p w14:paraId="3484F695"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6BF49183"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54489EC4" w14:textId="77777777" w:rsidTr="005824AA">
        <w:trPr>
          <w:cantSplit/>
          <w:trHeight w:val="300"/>
        </w:trPr>
        <w:tc>
          <w:tcPr>
            <w:tcW w:w="4253" w:type="dxa"/>
            <w:vMerge/>
          </w:tcPr>
          <w:p w14:paraId="4A8F2680"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70C4E672"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2. </w:t>
            </w:r>
            <w:r w:rsidRPr="002B3EB0">
              <w:rPr>
                <w:rFonts w:ascii="Calibri" w:hAnsi="Calibri" w:cs="Calibri"/>
                <w:b/>
                <w:i/>
                <w:sz w:val="20"/>
                <w:szCs w:val="20"/>
                <w:lang w:val="af-ZA"/>
              </w:rPr>
              <w:tab/>
              <w:t>Klimaatverandering en Ramprisiko's</w:t>
            </w:r>
          </w:p>
        </w:tc>
        <w:tc>
          <w:tcPr>
            <w:tcW w:w="473" w:type="dxa"/>
            <w:gridSpan w:val="2"/>
            <w:vAlign w:val="center"/>
          </w:tcPr>
          <w:p w14:paraId="4CC99D79"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6DAB00BF"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6EBF840A" w14:textId="77777777" w:rsidTr="005824AA">
        <w:trPr>
          <w:cantSplit/>
          <w:trHeight w:val="300"/>
        </w:trPr>
        <w:tc>
          <w:tcPr>
            <w:tcW w:w="4253" w:type="dxa"/>
            <w:vMerge/>
          </w:tcPr>
          <w:p w14:paraId="00FF96F4"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684EC8A2"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3. </w:t>
            </w:r>
            <w:r w:rsidRPr="002B3EB0">
              <w:rPr>
                <w:rFonts w:ascii="Calibri" w:hAnsi="Calibri" w:cs="Calibri"/>
                <w:b/>
                <w:i/>
                <w:sz w:val="20"/>
                <w:szCs w:val="20"/>
                <w:lang w:val="af-ZA"/>
              </w:rPr>
              <w:tab/>
              <w:t>Gemeenskapsgesondheid, veiligheid en sekuriteit</w:t>
            </w:r>
          </w:p>
        </w:tc>
        <w:tc>
          <w:tcPr>
            <w:tcW w:w="473" w:type="dxa"/>
            <w:gridSpan w:val="2"/>
            <w:vAlign w:val="center"/>
          </w:tcPr>
          <w:p w14:paraId="3173DF52" w14:textId="77777777" w:rsidR="00386675" w:rsidRPr="002B3EB0" w:rsidRDefault="00386675" w:rsidP="00386675">
            <w:pPr>
              <w:tabs>
                <w:tab w:val="left" w:pos="360"/>
              </w:tabs>
              <w:rPr>
                <w:rFonts w:ascii="Calibri" w:hAnsi="Calibri" w:cs="Calibri"/>
                <w:b/>
                <w:sz w:val="20"/>
                <w:szCs w:val="20"/>
                <w:lang w:val="af-ZA"/>
              </w:rPr>
            </w:pPr>
            <w:r w:rsidRPr="002B3EB0">
              <w:rPr>
                <w:rFonts w:ascii="Apple Color Emoji" w:hAnsi="Apple Color Emoji" w:cs="Apple Color Emoji"/>
                <w:b/>
                <w:sz w:val="20"/>
                <w:szCs w:val="20"/>
                <w:lang w:val="af-ZA"/>
              </w:rPr>
              <w:t>☑</w:t>
            </w:r>
          </w:p>
        </w:tc>
        <w:tc>
          <w:tcPr>
            <w:tcW w:w="4657" w:type="dxa"/>
            <w:gridSpan w:val="4"/>
          </w:tcPr>
          <w:p w14:paraId="454B2461"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740F6989" w14:textId="77777777" w:rsidTr="005824AA">
        <w:trPr>
          <w:cantSplit/>
          <w:trHeight w:val="300"/>
        </w:trPr>
        <w:tc>
          <w:tcPr>
            <w:tcW w:w="4253" w:type="dxa"/>
            <w:vMerge/>
          </w:tcPr>
          <w:p w14:paraId="44395590"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66945EBC"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4. </w:t>
            </w:r>
            <w:r w:rsidRPr="002B3EB0">
              <w:rPr>
                <w:rFonts w:ascii="Calibri" w:hAnsi="Calibri" w:cs="Calibri"/>
                <w:b/>
                <w:i/>
                <w:sz w:val="20"/>
                <w:szCs w:val="20"/>
                <w:lang w:val="af-ZA"/>
              </w:rPr>
              <w:tab/>
              <w:t>Kulturele Erfenis</w:t>
            </w:r>
          </w:p>
        </w:tc>
        <w:tc>
          <w:tcPr>
            <w:tcW w:w="473" w:type="dxa"/>
            <w:gridSpan w:val="2"/>
            <w:vAlign w:val="center"/>
          </w:tcPr>
          <w:p w14:paraId="650341F0"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490586C1"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206F7A1B" w14:textId="77777777" w:rsidTr="005824AA">
        <w:trPr>
          <w:cantSplit/>
          <w:trHeight w:val="300"/>
        </w:trPr>
        <w:tc>
          <w:tcPr>
            <w:tcW w:w="4253" w:type="dxa"/>
            <w:vMerge/>
          </w:tcPr>
          <w:p w14:paraId="0E509B4B"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45623CBA"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5. </w:t>
            </w:r>
            <w:r w:rsidRPr="002B3EB0">
              <w:rPr>
                <w:rFonts w:ascii="Calibri" w:hAnsi="Calibri" w:cs="Calibri"/>
                <w:b/>
                <w:i/>
                <w:sz w:val="20"/>
                <w:szCs w:val="20"/>
                <w:lang w:val="af-ZA"/>
              </w:rPr>
              <w:tab/>
              <w:t>Verplasing en Hervestiging</w:t>
            </w:r>
          </w:p>
        </w:tc>
        <w:tc>
          <w:tcPr>
            <w:tcW w:w="473" w:type="dxa"/>
            <w:gridSpan w:val="2"/>
            <w:vAlign w:val="center"/>
          </w:tcPr>
          <w:p w14:paraId="64C0730D" w14:textId="6FC7FAEC"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460A9E80"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12F2DBA5" w14:textId="77777777" w:rsidTr="005824AA">
        <w:trPr>
          <w:cantSplit/>
          <w:trHeight w:val="300"/>
        </w:trPr>
        <w:tc>
          <w:tcPr>
            <w:tcW w:w="4253" w:type="dxa"/>
            <w:vMerge/>
          </w:tcPr>
          <w:p w14:paraId="6FAC1CF8"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38E05B04"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6. </w:t>
            </w:r>
            <w:r w:rsidRPr="002B3EB0">
              <w:rPr>
                <w:rFonts w:ascii="Calibri" w:hAnsi="Calibri" w:cs="Calibri"/>
                <w:b/>
                <w:i/>
                <w:sz w:val="20"/>
                <w:szCs w:val="20"/>
                <w:lang w:val="af-ZA"/>
              </w:rPr>
              <w:tab/>
              <w:t>Inheemse volke</w:t>
            </w:r>
          </w:p>
        </w:tc>
        <w:tc>
          <w:tcPr>
            <w:tcW w:w="473" w:type="dxa"/>
            <w:gridSpan w:val="2"/>
            <w:vAlign w:val="center"/>
          </w:tcPr>
          <w:p w14:paraId="12108B49"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1FBC3967"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45591155" w14:textId="77777777" w:rsidTr="005824AA">
        <w:trPr>
          <w:cantSplit/>
          <w:trHeight w:val="300"/>
        </w:trPr>
        <w:tc>
          <w:tcPr>
            <w:tcW w:w="4253" w:type="dxa"/>
            <w:vMerge/>
          </w:tcPr>
          <w:p w14:paraId="09E0F767"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167FCF36" w14:textId="7EAA0984"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7. </w:t>
            </w:r>
            <w:r w:rsidRPr="002B3EB0">
              <w:rPr>
                <w:rFonts w:ascii="Calibri" w:hAnsi="Calibri" w:cs="Calibri"/>
                <w:b/>
                <w:i/>
                <w:sz w:val="20"/>
                <w:szCs w:val="20"/>
                <w:lang w:val="af-ZA"/>
              </w:rPr>
              <w:tab/>
              <w:t xml:space="preserve">Arbeid en </w:t>
            </w:r>
            <w:r w:rsidR="00EE33DD">
              <w:rPr>
                <w:rFonts w:ascii="Calibri" w:hAnsi="Calibri" w:cs="Calibri"/>
                <w:b/>
                <w:i/>
                <w:sz w:val="20"/>
                <w:szCs w:val="20"/>
                <w:lang w:val="af-ZA"/>
              </w:rPr>
              <w:t>W</w:t>
            </w:r>
            <w:r w:rsidRPr="002B3EB0">
              <w:rPr>
                <w:rFonts w:ascii="Calibri" w:hAnsi="Calibri" w:cs="Calibri"/>
                <w:b/>
                <w:i/>
                <w:sz w:val="20"/>
                <w:szCs w:val="20"/>
                <w:lang w:val="af-ZA"/>
              </w:rPr>
              <w:t>erksomstandighede</w:t>
            </w:r>
          </w:p>
        </w:tc>
        <w:tc>
          <w:tcPr>
            <w:tcW w:w="473" w:type="dxa"/>
            <w:gridSpan w:val="2"/>
            <w:vAlign w:val="center"/>
          </w:tcPr>
          <w:p w14:paraId="403D0536" w14:textId="65F22B37" w:rsidR="00386675" w:rsidRPr="002B3EB0" w:rsidRDefault="00386675" w:rsidP="00386675">
            <w:pPr>
              <w:tabs>
                <w:tab w:val="left" w:pos="360"/>
              </w:tabs>
              <w:rPr>
                <w:rFonts w:ascii="Calibri" w:hAnsi="Calibri" w:cs="Calibri"/>
                <w:b/>
                <w:sz w:val="20"/>
                <w:szCs w:val="20"/>
                <w:lang w:val="af-ZA"/>
              </w:rPr>
            </w:pPr>
            <w:r w:rsidRPr="002B3EB0">
              <w:rPr>
                <w:rFonts w:ascii="Apple Color Emoji" w:hAnsi="Apple Color Emoji" w:cs="Apple Color Emoji"/>
                <w:b/>
                <w:sz w:val="20"/>
                <w:szCs w:val="20"/>
                <w:lang w:val="af-ZA"/>
              </w:rPr>
              <w:t>☑</w:t>
            </w:r>
          </w:p>
        </w:tc>
        <w:tc>
          <w:tcPr>
            <w:tcW w:w="4657" w:type="dxa"/>
            <w:gridSpan w:val="4"/>
          </w:tcPr>
          <w:p w14:paraId="7FFDC41A" w14:textId="77777777" w:rsidR="00386675" w:rsidRPr="002B3EB0" w:rsidRDefault="00386675" w:rsidP="00386675">
            <w:pPr>
              <w:tabs>
                <w:tab w:val="left" w:pos="360"/>
              </w:tabs>
              <w:rPr>
                <w:rFonts w:ascii="Calibri" w:hAnsi="Calibri" w:cs="Calibri"/>
                <w:sz w:val="20"/>
                <w:szCs w:val="20"/>
                <w:lang w:val="af-ZA"/>
              </w:rPr>
            </w:pPr>
          </w:p>
        </w:tc>
      </w:tr>
      <w:tr w:rsidR="00386675" w:rsidRPr="002B3EB0" w14:paraId="302B9912" w14:textId="77777777" w:rsidTr="005824AA">
        <w:trPr>
          <w:cantSplit/>
          <w:trHeight w:val="300"/>
        </w:trPr>
        <w:tc>
          <w:tcPr>
            <w:tcW w:w="4253" w:type="dxa"/>
            <w:vMerge/>
          </w:tcPr>
          <w:p w14:paraId="04FAB556" w14:textId="77777777" w:rsidR="00386675" w:rsidRPr="002B3EB0" w:rsidRDefault="00386675" w:rsidP="00386675">
            <w:pPr>
              <w:tabs>
                <w:tab w:val="left" w:pos="270"/>
              </w:tabs>
              <w:ind w:left="270" w:hanging="270"/>
              <w:rPr>
                <w:rFonts w:ascii="Calibri" w:hAnsi="Calibri" w:cs="Calibri"/>
                <w:sz w:val="20"/>
                <w:szCs w:val="20"/>
                <w:lang w:val="af-ZA"/>
              </w:rPr>
            </w:pPr>
          </w:p>
        </w:tc>
        <w:tc>
          <w:tcPr>
            <w:tcW w:w="4381" w:type="dxa"/>
            <w:gridSpan w:val="4"/>
            <w:shd w:val="clear" w:color="auto" w:fill="auto"/>
            <w:vAlign w:val="center"/>
          </w:tcPr>
          <w:p w14:paraId="210B5459" w14:textId="77777777" w:rsidR="00386675" w:rsidRPr="002B3EB0" w:rsidRDefault="00386675" w:rsidP="00386675">
            <w:pPr>
              <w:tabs>
                <w:tab w:val="left" w:pos="270"/>
              </w:tabs>
              <w:ind w:left="270" w:hanging="270"/>
              <w:rPr>
                <w:rFonts w:ascii="Calibri" w:hAnsi="Calibri" w:cs="Calibri"/>
                <w:b/>
                <w:i/>
                <w:sz w:val="20"/>
                <w:szCs w:val="20"/>
                <w:lang w:val="af-ZA"/>
              </w:rPr>
            </w:pPr>
            <w:r w:rsidRPr="002B3EB0">
              <w:rPr>
                <w:rFonts w:ascii="Calibri" w:hAnsi="Calibri" w:cs="Calibri"/>
                <w:b/>
                <w:i/>
                <w:sz w:val="20"/>
                <w:szCs w:val="20"/>
                <w:lang w:val="af-ZA"/>
              </w:rPr>
              <w:t xml:space="preserve">8. </w:t>
            </w:r>
            <w:r w:rsidRPr="002B3EB0">
              <w:rPr>
                <w:rFonts w:ascii="Calibri" w:hAnsi="Calibri" w:cs="Calibri"/>
                <w:b/>
                <w:i/>
                <w:sz w:val="20"/>
                <w:szCs w:val="20"/>
                <w:lang w:val="af-ZA"/>
              </w:rPr>
              <w:tab/>
              <w:t>Voorkoming van besoedeling en hulpbrondoeltreffendheid</w:t>
            </w:r>
          </w:p>
        </w:tc>
        <w:tc>
          <w:tcPr>
            <w:tcW w:w="473" w:type="dxa"/>
            <w:gridSpan w:val="2"/>
            <w:vAlign w:val="center"/>
          </w:tcPr>
          <w:p w14:paraId="4AAFA556" w14:textId="77777777" w:rsidR="00386675" w:rsidRPr="002B3EB0" w:rsidRDefault="00386675" w:rsidP="00386675">
            <w:pPr>
              <w:tabs>
                <w:tab w:val="left" w:pos="360"/>
              </w:tabs>
              <w:rPr>
                <w:rFonts w:ascii="Calibri" w:hAnsi="Calibri" w:cs="Calibri"/>
                <w:sz w:val="20"/>
                <w:szCs w:val="20"/>
                <w:lang w:val="af-ZA"/>
              </w:rPr>
            </w:pPr>
            <w:r w:rsidRPr="002B3EB0">
              <w:rPr>
                <w:rFonts w:ascii="Apple Color Emoji" w:hAnsi="Apple Color Emoji" w:cs="Apple Color Emoji"/>
                <w:b/>
                <w:sz w:val="20"/>
                <w:szCs w:val="20"/>
                <w:lang w:val="af-ZA"/>
              </w:rPr>
              <w:t>☑</w:t>
            </w:r>
          </w:p>
        </w:tc>
        <w:tc>
          <w:tcPr>
            <w:tcW w:w="4657" w:type="dxa"/>
            <w:gridSpan w:val="4"/>
          </w:tcPr>
          <w:p w14:paraId="4F66A743" w14:textId="77777777" w:rsidR="00386675" w:rsidRPr="002B3EB0" w:rsidRDefault="00386675" w:rsidP="00386675">
            <w:pPr>
              <w:tabs>
                <w:tab w:val="left" w:pos="360"/>
              </w:tabs>
              <w:rPr>
                <w:rFonts w:ascii="Calibri" w:hAnsi="Calibri" w:cs="Calibri"/>
                <w:sz w:val="20"/>
                <w:szCs w:val="20"/>
                <w:lang w:val="af-ZA"/>
              </w:rPr>
            </w:pPr>
          </w:p>
        </w:tc>
      </w:tr>
    </w:tbl>
    <w:p w14:paraId="4B38D780" w14:textId="77777777" w:rsidR="007E78E3" w:rsidRPr="002B3EB0" w:rsidRDefault="007E78E3">
      <w:pPr>
        <w:spacing w:before="40"/>
        <w:ind w:left="460"/>
        <w:rPr>
          <w:rFonts w:ascii="Calibri" w:hAnsi="Calibri" w:cs="Calibri"/>
          <w:b/>
          <w:sz w:val="20"/>
          <w:szCs w:val="20"/>
          <w:lang w:val="af-ZA"/>
        </w:rPr>
      </w:pPr>
    </w:p>
    <w:p w14:paraId="743B321E" w14:textId="77777777" w:rsidR="002E7EEF" w:rsidRPr="002B3EB0" w:rsidRDefault="002E7EEF">
      <w:pPr>
        <w:pStyle w:val="BodyText"/>
        <w:rPr>
          <w:b/>
          <w:lang w:val="af-ZA"/>
        </w:rPr>
      </w:pPr>
    </w:p>
    <w:p w14:paraId="1DFEA4E8" w14:textId="77777777" w:rsidR="002E7EEF" w:rsidRPr="002B3EB0" w:rsidRDefault="00853CA7">
      <w:pPr>
        <w:spacing w:before="52"/>
        <w:ind w:left="460"/>
        <w:rPr>
          <w:rFonts w:ascii="Calibri" w:hAnsi="Calibri" w:cs="Calibri"/>
          <w:b/>
          <w:sz w:val="20"/>
          <w:szCs w:val="20"/>
          <w:lang w:val="af-ZA"/>
        </w:rPr>
      </w:pPr>
      <w:r w:rsidRPr="002B3EB0">
        <w:rPr>
          <w:rFonts w:ascii="Calibri" w:hAnsi="Calibri" w:cs="Calibri"/>
          <w:b/>
          <w:color w:val="4F81BC"/>
          <w:sz w:val="20"/>
          <w:szCs w:val="20"/>
          <w:lang w:val="af-ZA"/>
        </w:rPr>
        <w:t>Finale Afteken</w:t>
      </w:r>
    </w:p>
    <w:p w14:paraId="4D09236F" w14:textId="77777777" w:rsidR="002E7EEF" w:rsidRPr="002B3EB0" w:rsidRDefault="00853CA7">
      <w:pPr>
        <w:spacing w:before="2"/>
        <w:ind w:left="100"/>
        <w:rPr>
          <w:rFonts w:ascii="Calibri" w:hAnsi="Calibri" w:cs="Calibri"/>
          <w:i/>
          <w:sz w:val="20"/>
          <w:szCs w:val="20"/>
          <w:lang w:val="af-ZA"/>
        </w:rPr>
      </w:pPr>
      <w:r w:rsidRPr="002B3EB0">
        <w:rPr>
          <w:rFonts w:ascii="Calibri" w:hAnsi="Calibri" w:cs="Calibri"/>
          <w:i/>
          <w:sz w:val="20"/>
          <w:szCs w:val="20"/>
          <w:lang w:val="af-ZA"/>
        </w:rPr>
        <w:lastRenderedPageBreak/>
        <w:t>Finale keuring by die ontwerpstadium is nie voltooi totdat die volgende handtekeninge ingesluit is nie</w:t>
      </w:r>
    </w:p>
    <w:p w14:paraId="72A13A47" w14:textId="77777777" w:rsidR="002E7EEF" w:rsidRPr="002B3EB0" w:rsidRDefault="002E7EEF">
      <w:pPr>
        <w:pStyle w:val="BodyText"/>
        <w:rPr>
          <w:i/>
          <w:lang w:val="af-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901"/>
        <w:gridCol w:w="9357"/>
      </w:tblGrid>
      <w:tr w:rsidR="002E7EEF" w:rsidRPr="002B3EB0" w14:paraId="5FBB4FEE" w14:textId="77777777">
        <w:trPr>
          <w:trHeight w:val="217"/>
        </w:trPr>
        <w:tc>
          <w:tcPr>
            <w:tcW w:w="2696" w:type="dxa"/>
            <w:shd w:val="clear" w:color="auto" w:fill="C5D9F0"/>
          </w:tcPr>
          <w:p w14:paraId="2E45B7A5" w14:textId="77777777" w:rsidR="002E7EEF" w:rsidRPr="002B3EB0" w:rsidRDefault="00853CA7">
            <w:pPr>
              <w:pStyle w:val="TableParagraph"/>
              <w:spacing w:line="198" w:lineRule="exact"/>
              <w:ind w:left="107"/>
              <w:rPr>
                <w:b/>
                <w:i/>
                <w:sz w:val="20"/>
                <w:szCs w:val="20"/>
                <w:lang w:val="af-ZA"/>
              </w:rPr>
            </w:pPr>
            <w:r w:rsidRPr="002B3EB0">
              <w:rPr>
                <w:b/>
                <w:i/>
                <w:sz w:val="20"/>
                <w:szCs w:val="20"/>
                <w:lang w:val="af-ZA"/>
              </w:rPr>
              <w:t>Handtekening</w:t>
            </w:r>
          </w:p>
        </w:tc>
        <w:tc>
          <w:tcPr>
            <w:tcW w:w="901" w:type="dxa"/>
            <w:shd w:val="clear" w:color="auto" w:fill="C5D9F0"/>
          </w:tcPr>
          <w:p w14:paraId="43A3068A" w14:textId="77777777" w:rsidR="002E7EEF" w:rsidRPr="002B3EB0" w:rsidRDefault="00853CA7">
            <w:pPr>
              <w:pStyle w:val="TableParagraph"/>
              <w:spacing w:line="198" w:lineRule="exact"/>
              <w:ind w:left="107"/>
              <w:rPr>
                <w:b/>
                <w:i/>
                <w:sz w:val="20"/>
                <w:szCs w:val="20"/>
                <w:lang w:val="af-ZA"/>
              </w:rPr>
            </w:pPr>
            <w:r w:rsidRPr="002B3EB0">
              <w:rPr>
                <w:b/>
                <w:i/>
                <w:sz w:val="20"/>
                <w:szCs w:val="20"/>
                <w:lang w:val="af-ZA"/>
              </w:rPr>
              <w:t>Datum</w:t>
            </w:r>
          </w:p>
        </w:tc>
        <w:tc>
          <w:tcPr>
            <w:tcW w:w="9357" w:type="dxa"/>
            <w:shd w:val="clear" w:color="auto" w:fill="C5D9F0"/>
          </w:tcPr>
          <w:p w14:paraId="603EAE8D" w14:textId="77777777" w:rsidR="002E7EEF" w:rsidRPr="002B3EB0" w:rsidRDefault="00853CA7">
            <w:pPr>
              <w:pStyle w:val="TableParagraph"/>
              <w:spacing w:line="198" w:lineRule="exact"/>
              <w:ind w:left="106"/>
              <w:rPr>
                <w:b/>
                <w:i/>
                <w:sz w:val="20"/>
                <w:szCs w:val="20"/>
                <w:lang w:val="af-ZA"/>
              </w:rPr>
            </w:pPr>
            <w:r w:rsidRPr="002B3EB0">
              <w:rPr>
                <w:b/>
                <w:i/>
                <w:sz w:val="20"/>
                <w:szCs w:val="20"/>
                <w:lang w:val="af-ZA"/>
              </w:rPr>
              <w:t>Beskrywing</w:t>
            </w:r>
          </w:p>
        </w:tc>
      </w:tr>
      <w:tr w:rsidR="002E7EEF" w:rsidRPr="002B3EB0" w14:paraId="6323CE58" w14:textId="77777777">
        <w:trPr>
          <w:trHeight w:val="630"/>
        </w:trPr>
        <w:tc>
          <w:tcPr>
            <w:tcW w:w="2696" w:type="dxa"/>
          </w:tcPr>
          <w:p w14:paraId="2FF64F34" w14:textId="62FDD0EA" w:rsidR="002E7EEF" w:rsidRPr="002B3EB0" w:rsidRDefault="00853CA7">
            <w:pPr>
              <w:pStyle w:val="TableParagraph"/>
              <w:spacing w:before="1"/>
              <w:ind w:left="107"/>
              <w:rPr>
                <w:sz w:val="20"/>
                <w:szCs w:val="20"/>
                <w:lang w:val="af-ZA"/>
              </w:rPr>
            </w:pPr>
            <w:r w:rsidRPr="002B3EB0">
              <w:rPr>
                <w:sz w:val="20"/>
                <w:szCs w:val="20"/>
                <w:lang w:val="af-ZA"/>
              </w:rPr>
              <w:t>QA assess</w:t>
            </w:r>
            <w:r w:rsidR="00CC5C30">
              <w:rPr>
                <w:sz w:val="20"/>
                <w:szCs w:val="20"/>
                <w:lang w:val="af-ZA"/>
              </w:rPr>
              <w:t>or</w:t>
            </w:r>
          </w:p>
        </w:tc>
        <w:tc>
          <w:tcPr>
            <w:tcW w:w="901" w:type="dxa"/>
          </w:tcPr>
          <w:p w14:paraId="17494D64" w14:textId="77777777" w:rsidR="002E7EEF" w:rsidRPr="002B3EB0" w:rsidRDefault="002E7EEF">
            <w:pPr>
              <w:pStyle w:val="TableParagraph"/>
              <w:rPr>
                <w:sz w:val="20"/>
                <w:szCs w:val="20"/>
                <w:lang w:val="af-ZA"/>
              </w:rPr>
            </w:pPr>
          </w:p>
        </w:tc>
        <w:tc>
          <w:tcPr>
            <w:tcW w:w="9357" w:type="dxa"/>
          </w:tcPr>
          <w:p w14:paraId="6DBF68C9" w14:textId="37A9D6D9" w:rsidR="002E7EEF" w:rsidRPr="002B3EB0" w:rsidRDefault="00CC5C30" w:rsidP="00CC5C30">
            <w:pPr>
              <w:pStyle w:val="TableParagraph"/>
              <w:spacing w:before="3"/>
              <w:ind w:left="106"/>
              <w:rPr>
                <w:sz w:val="20"/>
                <w:szCs w:val="20"/>
                <w:lang w:val="af-ZA"/>
              </w:rPr>
            </w:pPr>
            <w:r>
              <w:rPr>
                <w:sz w:val="20"/>
                <w:szCs w:val="20"/>
                <w:lang w:val="af-ZA"/>
              </w:rPr>
              <w:t>VNO</w:t>
            </w:r>
            <w:r w:rsidR="00853CA7" w:rsidRPr="002B3EB0">
              <w:rPr>
                <w:sz w:val="20"/>
                <w:szCs w:val="20"/>
                <w:lang w:val="af-ZA"/>
              </w:rPr>
              <w:t xml:space="preserve">P-personeellid verantwoordelik vir die projek, tipies 'n </w:t>
            </w:r>
            <w:r>
              <w:rPr>
                <w:sz w:val="20"/>
                <w:szCs w:val="20"/>
                <w:lang w:val="af-ZA"/>
              </w:rPr>
              <w:t>VNO</w:t>
            </w:r>
            <w:r w:rsidR="00853CA7" w:rsidRPr="002B3EB0">
              <w:rPr>
                <w:sz w:val="20"/>
                <w:szCs w:val="20"/>
                <w:lang w:val="af-ZA"/>
              </w:rPr>
              <w:t>P-programbeampte. Finale handtekening bevestig</w:t>
            </w:r>
            <w:r>
              <w:rPr>
                <w:sz w:val="20"/>
                <w:szCs w:val="20"/>
                <w:lang w:val="af-ZA"/>
              </w:rPr>
              <w:t xml:space="preserve"> dat dit</w:t>
            </w:r>
            <w:r w:rsidR="00853CA7" w:rsidRPr="002B3EB0">
              <w:rPr>
                <w:sz w:val="20"/>
                <w:szCs w:val="20"/>
                <w:lang w:val="af-ZA"/>
              </w:rPr>
              <w:t xml:space="preserve"> “gekontroleer” </w:t>
            </w:r>
            <w:r>
              <w:rPr>
                <w:sz w:val="20"/>
                <w:szCs w:val="20"/>
                <w:lang w:val="af-ZA"/>
              </w:rPr>
              <w:t xml:space="preserve">is </w:t>
            </w:r>
            <w:r w:rsidR="00853CA7" w:rsidRPr="002B3EB0">
              <w:rPr>
                <w:sz w:val="20"/>
                <w:szCs w:val="20"/>
                <w:lang w:val="af-ZA"/>
              </w:rPr>
              <w:t>om te verseker dat die S</w:t>
            </w:r>
            <w:r>
              <w:rPr>
                <w:sz w:val="20"/>
                <w:szCs w:val="20"/>
                <w:lang w:val="af-ZA"/>
              </w:rPr>
              <w:t>OB</w:t>
            </w:r>
            <w:r w:rsidR="00853CA7" w:rsidRPr="002B3EB0">
              <w:rPr>
                <w:sz w:val="20"/>
                <w:szCs w:val="20"/>
                <w:lang w:val="af-ZA"/>
              </w:rPr>
              <w:t>P voldoende uitgevoer word.</w:t>
            </w:r>
          </w:p>
        </w:tc>
      </w:tr>
      <w:tr w:rsidR="002E7EEF" w:rsidRPr="002B3EB0" w14:paraId="23B3C6FD" w14:textId="77777777">
        <w:trPr>
          <w:trHeight w:val="732"/>
        </w:trPr>
        <w:tc>
          <w:tcPr>
            <w:tcW w:w="2696" w:type="dxa"/>
          </w:tcPr>
          <w:p w14:paraId="6FAFF263" w14:textId="77777777" w:rsidR="002E7EEF" w:rsidRPr="002B3EB0" w:rsidRDefault="00853CA7">
            <w:pPr>
              <w:pStyle w:val="TableParagraph"/>
              <w:spacing w:before="1"/>
              <w:ind w:left="107"/>
              <w:rPr>
                <w:sz w:val="20"/>
                <w:szCs w:val="20"/>
                <w:lang w:val="af-ZA"/>
              </w:rPr>
            </w:pPr>
            <w:r w:rsidRPr="002B3EB0">
              <w:rPr>
                <w:sz w:val="20"/>
                <w:szCs w:val="20"/>
                <w:lang w:val="af-ZA"/>
              </w:rPr>
              <w:t>QA Goedkeurder</w:t>
            </w:r>
          </w:p>
        </w:tc>
        <w:tc>
          <w:tcPr>
            <w:tcW w:w="901" w:type="dxa"/>
          </w:tcPr>
          <w:p w14:paraId="4BF2B9CC" w14:textId="77777777" w:rsidR="002E7EEF" w:rsidRPr="002B3EB0" w:rsidRDefault="002E7EEF">
            <w:pPr>
              <w:pStyle w:val="TableParagraph"/>
              <w:rPr>
                <w:sz w:val="20"/>
                <w:szCs w:val="20"/>
                <w:lang w:val="af-ZA"/>
              </w:rPr>
            </w:pPr>
          </w:p>
        </w:tc>
        <w:tc>
          <w:tcPr>
            <w:tcW w:w="9357" w:type="dxa"/>
          </w:tcPr>
          <w:p w14:paraId="4906C4AC" w14:textId="28F3F05C" w:rsidR="002E7EEF" w:rsidRPr="002B3EB0" w:rsidRDefault="00CC5C30" w:rsidP="00CC5C30">
            <w:pPr>
              <w:pStyle w:val="TableParagraph"/>
              <w:spacing w:before="1"/>
              <w:ind w:left="106" w:right="44"/>
              <w:rPr>
                <w:sz w:val="20"/>
                <w:szCs w:val="20"/>
                <w:lang w:val="af-ZA"/>
              </w:rPr>
            </w:pPr>
            <w:r>
              <w:rPr>
                <w:sz w:val="20"/>
                <w:szCs w:val="20"/>
                <w:lang w:val="af-ZA"/>
              </w:rPr>
              <w:t>VNO</w:t>
            </w:r>
            <w:r w:rsidR="00853CA7" w:rsidRPr="002B3EB0">
              <w:rPr>
                <w:sz w:val="20"/>
                <w:szCs w:val="20"/>
                <w:lang w:val="af-ZA"/>
              </w:rPr>
              <w:t xml:space="preserve">P senior bestuurder, tipies die </w:t>
            </w:r>
            <w:r>
              <w:rPr>
                <w:sz w:val="20"/>
                <w:szCs w:val="20"/>
                <w:lang w:val="af-ZA"/>
              </w:rPr>
              <w:t>VNO</w:t>
            </w:r>
            <w:r w:rsidR="00853CA7" w:rsidRPr="002B3EB0">
              <w:rPr>
                <w:sz w:val="20"/>
                <w:szCs w:val="20"/>
                <w:lang w:val="af-ZA"/>
              </w:rPr>
              <w:t xml:space="preserve">P </w:t>
            </w:r>
            <w:r>
              <w:rPr>
                <w:sz w:val="20"/>
                <w:szCs w:val="20"/>
                <w:lang w:val="af-ZA"/>
              </w:rPr>
              <w:t xml:space="preserve">Plaaslike </w:t>
            </w:r>
            <w:r w:rsidR="00853CA7" w:rsidRPr="002B3EB0">
              <w:rPr>
                <w:sz w:val="20"/>
                <w:szCs w:val="20"/>
                <w:lang w:val="af-ZA"/>
              </w:rPr>
              <w:t>Adjunk Direkteur (</w:t>
            </w:r>
            <w:r>
              <w:rPr>
                <w:sz w:val="20"/>
                <w:szCs w:val="20"/>
                <w:lang w:val="af-ZA"/>
              </w:rPr>
              <w:t>PA</w:t>
            </w:r>
            <w:r w:rsidR="00853CA7" w:rsidRPr="002B3EB0">
              <w:rPr>
                <w:sz w:val="20"/>
                <w:szCs w:val="20"/>
                <w:lang w:val="af-ZA"/>
              </w:rPr>
              <w:t>D), Land Direkteur (</w:t>
            </w:r>
            <w:r>
              <w:rPr>
                <w:sz w:val="20"/>
                <w:szCs w:val="20"/>
                <w:lang w:val="af-ZA"/>
              </w:rPr>
              <w:t>L</w:t>
            </w:r>
            <w:r w:rsidR="00853CA7" w:rsidRPr="002B3EB0">
              <w:rPr>
                <w:sz w:val="20"/>
                <w:szCs w:val="20"/>
                <w:lang w:val="af-ZA"/>
              </w:rPr>
              <w:t>D)</w:t>
            </w:r>
            <w:r w:rsidR="00853CA7" w:rsidRPr="002B3EB0">
              <w:rPr>
                <w:b/>
                <w:sz w:val="20"/>
                <w:szCs w:val="20"/>
                <w:lang w:val="af-ZA"/>
              </w:rPr>
              <w:t xml:space="preserve">, </w:t>
            </w:r>
            <w:r w:rsidR="00853CA7" w:rsidRPr="002B3EB0">
              <w:rPr>
                <w:sz w:val="20"/>
                <w:szCs w:val="20"/>
                <w:lang w:val="af-ZA"/>
              </w:rPr>
              <w:t xml:space="preserve">Adjunk </w:t>
            </w:r>
            <w:r>
              <w:rPr>
                <w:sz w:val="20"/>
                <w:szCs w:val="20"/>
                <w:lang w:val="af-ZA"/>
              </w:rPr>
              <w:t>Plaaslike</w:t>
            </w:r>
            <w:r w:rsidR="00853CA7" w:rsidRPr="002B3EB0">
              <w:rPr>
                <w:sz w:val="20"/>
                <w:szCs w:val="20"/>
                <w:lang w:val="af-ZA"/>
              </w:rPr>
              <w:t xml:space="preserve"> Verteenwoordiger (</w:t>
            </w:r>
            <w:r>
              <w:rPr>
                <w:sz w:val="20"/>
                <w:szCs w:val="20"/>
                <w:lang w:val="af-ZA"/>
              </w:rPr>
              <w:t>APV</w:t>
            </w:r>
            <w:r w:rsidR="00853CA7" w:rsidRPr="002B3EB0">
              <w:rPr>
                <w:sz w:val="20"/>
                <w:szCs w:val="20"/>
                <w:lang w:val="af-ZA"/>
              </w:rPr>
              <w:t>), of Inwonende Verteenwoordiger (</w:t>
            </w:r>
            <w:r>
              <w:rPr>
                <w:sz w:val="20"/>
                <w:szCs w:val="20"/>
                <w:lang w:val="af-ZA"/>
              </w:rPr>
              <w:t>IV</w:t>
            </w:r>
            <w:r w:rsidR="00853CA7" w:rsidRPr="002B3EB0">
              <w:rPr>
                <w:sz w:val="20"/>
                <w:szCs w:val="20"/>
                <w:lang w:val="af-ZA"/>
              </w:rPr>
              <w:t xml:space="preserve">). Die QA Goedkeurder kan nie ook die QA </w:t>
            </w:r>
            <w:r w:rsidRPr="002B3EB0">
              <w:rPr>
                <w:sz w:val="20"/>
                <w:szCs w:val="20"/>
                <w:lang w:val="af-ZA"/>
              </w:rPr>
              <w:t xml:space="preserve">Assessor </w:t>
            </w:r>
            <w:r w:rsidR="00853CA7" w:rsidRPr="002B3EB0">
              <w:rPr>
                <w:sz w:val="20"/>
                <w:szCs w:val="20"/>
                <w:lang w:val="af-ZA"/>
              </w:rPr>
              <w:t>wees nie. Finale handtekening bevestig dat die S</w:t>
            </w:r>
            <w:r>
              <w:rPr>
                <w:sz w:val="20"/>
                <w:szCs w:val="20"/>
                <w:lang w:val="af-ZA"/>
              </w:rPr>
              <w:t>O</w:t>
            </w:r>
            <w:r w:rsidR="00853CA7" w:rsidRPr="002B3EB0">
              <w:rPr>
                <w:sz w:val="20"/>
                <w:szCs w:val="20"/>
                <w:lang w:val="af-ZA"/>
              </w:rPr>
              <w:t>SP “uitge</w:t>
            </w:r>
            <w:r>
              <w:rPr>
                <w:sz w:val="20"/>
                <w:szCs w:val="20"/>
                <w:lang w:val="af-ZA"/>
              </w:rPr>
              <w:t>klaar</w:t>
            </w:r>
            <w:r w:rsidR="00853CA7" w:rsidRPr="002B3EB0">
              <w:rPr>
                <w:sz w:val="20"/>
                <w:szCs w:val="20"/>
                <w:lang w:val="af-ZA"/>
              </w:rPr>
              <w:t xml:space="preserve">” </w:t>
            </w:r>
            <w:r>
              <w:rPr>
                <w:sz w:val="20"/>
                <w:szCs w:val="20"/>
                <w:lang w:val="af-ZA"/>
              </w:rPr>
              <w:t>is</w:t>
            </w:r>
            <w:r w:rsidR="00853CA7" w:rsidRPr="002B3EB0">
              <w:rPr>
                <w:sz w:val="20"/>
                <w:szCs w:val="20"/>
                <w:lang w:val="af-ZA"/>
              </w:rPr>
              <w:t xml:space="preserve"> voordat dit aan die PAC voorgelê is.</w:t>
            </w:r>
          </w:p>
        </w:tc>
      </w:tr>
      <w:tr w:rsidR="002E7EEF" w:rsidRPr="002B3EB0" w14:paraId="009C4BEF" w14:textId="77777777">
        <w:trPr>
          <w:trHeight w:val="489"/>
        </w:trPr>
        <w:tc>
          <w:tcPr>
            <w:tcW w:w="2696" w:type="dxa"/>
          </w:tcPr>
          <w:p w14:paraId="42E59CD8" w14:textId="61518F88" w:rsidR="002E7EEF" w:rsidRPr="002B3EB0" w:rsidRDefault="00853CA7">
            <w:pPr>
              <w:pStyle w:val="TableParagraph"/>
              <w:spacing w:before="1"/>
              <w:ind w:left="107"/>
              <w:rPr>
                <w:sz w:val="20"/>
                <w:szCs w:val="20"/>
                <w:lang w:val="af-ZA"/>
              </w:rPr>
            </w:pPr>
            <w:r w:rsidRPr="002B3EB0">
              <w:rPr>
                <w:sz w:val="20"/>
                <w:szCs w:val="20"/>
                <w:lang w:val="af-ZA"/>
              </w:rPr>
              <w:t xml:space="preserve">PAC </w:t>
            </w:r>
            <w:r w:rsidR="00CC5C30">
              <w:rPr>
                <w:sz w:val="20"/>
                <w:szCs w:val="20"/>
                <w:lang w:val="af-ZA"/>
              </w:rPr>
              <w:t>Bestuurder</w:t>
            </w:r>
          </w:p>
        </w:tc>
        <w:tc>
          <w:tcPr>
            <w:tcW w:w="901" w:type="dxa"/>
          </w:tcPr>
          <w:p w14:paraId="7DBEE880" w14:textId="77777777" w:rsidR="002E7EEF" w:rsidRPr="002B3EB0" w:rsidRDefault="002E7EEF">
            <w:pPr>
              <w:pStyle w:val="TableParagraph"/>
              <w:rPr>
                <w:sz w:val="20"/>
                <w:szCs w:val="20"/>
                <w:lang w:val="af-ZA"/>
              </w:rPr>
            </w:pPr>
          </w:p>
        </w:tc>
        <w:tc>
          <w:tcPr>
            <w:tcW w:w="9357" w:type="dxa"/>
          </w:tcPr>
          <w:p w14:paraId="1FEA7522" w14:textId="68A774C5" w:rsidR="002E7EEF" w:rsidRPr="002B3EB0" w:rsidRDefault="00CC5C30">
            <w:pPr>
              <w:pStyle w:val="TableParagraph"/>
              <w:spacing w:before="1" w:line="240" w:lineRule="atLeast"/>
              <w:ind w:left="106"/>
              <w:rPr>
                <w:sz w:val="20"/>
                <w:szCs w:val="20"/>
                <w:lang w:val="af-ZA"/>
              </w:rPr>
            </w:pPr>
            <w:r>
              <w:rPr>
                <w:sz w:val="20"/>
                <w:szCs w:val="20"/>
                <w:lang w:val="af-ZA"/>
              </w:rPr>
              <w:t>VNO</w:t>
            </w:r>
            <w:r w:rsidR="00853CA7" w:rsidRPr="002B3EB0">
              <w:rPr>
                <w:sz w:val="20"/>
                <w:szCs w:val="20"/>
                <w:lang w:val="af-ZA"/>
              </w:rPr>
              <w:t>P voorsitter van die PAC. In sommige gevalle kan die PAC-voorsitter ook die QA-goedkeurder wees. Finale handtekening bevestig dat die S</w:t>
            </w:r>
            <w:r>
              <w:rPr>
                <w:sz w:val="20"/>
                <w:szCs w:val="20"/>
                <w:lang w:val="af-ZA"/>
              </w:rPr>
              <w:t>O</w:t>
            </w:r>
            <w:r w:rsidR="00853CA7" w:rsidRPr="002B3EB0">
              <w:rPr>
                <w:sz w:val="20"/>
                <w:szCs w:val="20"/>
                <w:lang w:val="af-ZA"/>
              </w:rPr>
              <w:t>SP as deel van die projekbeoordeling oorweeg is en in aanbevelings van die PAC oorweeg is.</w:t>
            </w:r>
          </w:p>
        </w:tc>
      </w:tr>
    </w:tbl>
    <w:p w14:paraId="0719B43E" w14:textId="77777777" w:rsidR="002E7EEF" w:rsidRPr="002B3EB0" w:rsidRDefault="002E7EEF">
      <w:pPr>
        <w:spacing w:line="240" w:lineRule="atLeast"/>
        <w:rPr>
          <w:rFonts w:ascii="Calibri" w:hAnsi="Calibri" w:cs="Calibri"/>
          <w:sz w:val="20"/>
          <w:szCs w:val="20"/>
          <w:lang w:val="af-ZA"/>
        </w:rPr>
        <w:sectPr w:rsidR="002E7EEF" w:rsidRPr="002B3EB0" w:rsidSect="00856B66">
          <w:pgSz w:w="15840" w:h="12240" w:orient="landscape"/>
          <w:pgMar w:top="1080" w:right="1020" w:bottom="709" w:left="1340" w:header="0" w:footer="720" w:gutter="0"/>
          <w:cols w:space="720"/>
        </w:sectPr>
      </w:pPr>
    </w:p>
    <w:p w14:paraId="00246CA5" w14:textId="77777777" w:rsidR="002E7EEF" w:rsidRPr="002B3EB0" w:rsidRDefault="002E7EEF">
      <w:pPr>
        <w:pStyle w:val="BodyText"/>
        <w:spacing w:before="1"/>
        <w:rPr>
          <w:i/>
          <w:lang w:val="af-ZA"/>
        </w:rPr>
      </w:pPr>
    </w:p>
    <w:p w14:paraId="1068A4D0" w14:textId="161FCE9E" w:rsidR="002E7EEF" w:rsidRPr="002B3EB0" w:rsidRDefault="00853CA7">
      <w:pPr>
        <w:pStyle w:val="Heading4"/>
        <w:spacing w:before="59"/>
        <w:ind w:left="460"/>
        <w:rPr>
          <w:color w:val="4F81BC"/>
          <w:lang w:val="af-ZA"/>
        </w:rPr>
      </w:pPr>
      <w:bookmarkStart w:id="1" w:name="_TOC_250001"/>
      <w:bookmarkEnd w:id="1"/>
      <w:r w:rsidRPr="002B3EB0">
        <w:rPr>
          <w:color w:val="4F81BC"/>
          <w:lang w:val="af-ZA"/>
        </w:rPr>
        <w:t>S</w:t>
      </w:r>
      <w:r w:rsidR="00776FF5">
        <w:rPr>
          <w:color w:val="4F81BC"/>
          <w:lang w:val="af-ZA"/>
        </w:rPr>
        <w:t>O</w:t>
      </w:r>
      <w:r w:rsidRPr="002B3EB0">
        <w:rPr>
          <w:color w:val="4F81BC"/>
          <w:lang w:val="af-ZA"/>
        </w:rPr>
        <w:t>SP-aanhangsel 1. Kontrolelys vir sosiale</w:t>
      </w:r>
      <w:r w:rsidR="00874BEA">
        <w:rPr>
          <w:color w:val="4F81BC"/>
          <w:lang w:val="af-ZA"/>
        </w:rPr>
        <w:t>-</w:t>
      </w:r>
      <w:r w:rsidRPr="002B3EB0">
        <w:rPr>
          <w:color w:val="4F81BC"/>
          <w:lang w:val="af-ZA"/>
        </w:rPr>
        <w:t xml:space="preserve"> en omgewingsrisiko-sifting</w:t>
      </w:r>
    </w:p>
    <w:p w14:paraId="74EA8D64" w14:textId="77777777" w:rsidR="001207FF" w:rsidRPr="002B3EB0" w:rsidRDefault="001207FF">
      <w:pPr>
        <w:pStyle w:val="Heading4"/>
        <w:spacing w:before="59"/>
        <w:ind w:left="460"/>
        <w:rPr>
          <w:color w:val="4F81BC"/>
          <w:lang w:val="af-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7884"/>
        <w:gridCol w:w="1078"/>
      </w:tblGrid>
      <w:tr w:rsidR="007A1EA9" w:rsidRPr="002B3EB0" w14:paraId="252B49B7" w14:textId="77777777" w:rsidTr="002B3ABA">
        <w:trPr>
          <w:trHeight w:val="268"/>
        </w:trPr>
        <w:tc>
          <w:tcPr>
            <w:tcW w:w="8390" w:type="dxa"/>
            <w:gridSpan w:val="2"/>
            <w:shd w:val="clear" w:color="auto" w:fill="8DB3E1"/>
          </w:tcPr>
          <w:p w14:paraId="29B3A247" w14:textId="1A6413A8" w:rsidR="007A1EA9" w:rsidRPr="002B3EB0" w:rsidRDefault="007A1EA9" w:rsidP="00ED187C">
            <w:pPr>
              <w:pStyle w:val="TableParagraph"/>
              <w:spacing w:line="248" w:lineRule="exact"/>
              <w:ind w:left="107"/>
              <w:rPr>
                <w:b/>
                <w:lang w:val="af-ZA"/>
              </w:rPr>
            </w:pPr>
            <w:r w:rsidRPr="002B3EB0">
              <w:rPr>
                <w:b/>
                <w:lang w:val="af-ZA"/>
              </w:rPr>
              <w:t>Kontrolelys potensiële sosiale</w:t>
            </w:r>
            <w:r w:rsidR="00874BEA">
              <w:rPr>
                <w:b/>
                <w:lang w:val="af-ZA"/>
              </w:rPr>
              <w:t>-</w:t>
            </w:r>
            <w:r w:rsidRPr="002B3EB0">
              <w:rPr>
                <w:b/>
                <w:lang w:val="af-ZA"/>
              </w:rPr>
              <w:t xml:space="preserve"> en omgewingsrisiko</w:t>
            </w:r>
            <w:r w:rsidRPr="00874BEA">
              <w:rPr>
                <w:b/>
                <w:lang w:val="af-ZA"/>
              </w:rPr>
              <w:t>'s</w:t>
            </w:r>
          </w:p>
        </w:tc>
        <w:tc>
          <w:tcPr>
            <w:tcW w:w="1078" w:type="dxa"/>
            <w:shd w:val="clear" w:color="auto" w:fill="8DB3E1"/>
          </w:tcPr>
          <w:p w14:paraId="6B65383C" w14:textId="77777777" w:rsidR="007A1EA9" w:rsidRPr="002B3EB0" w:rsidRDefault="007A1EA9" w:rsidP="00390FAF">
            <w:pPr>
              <w:pStyle w:val="TableParagraph"/>
              <w:jc w:val="center"/>
              <w:rPr>
                <w:sz w:val="18"/>
                <w:lang w:val="af-ZA"/>
              </w:rPr>
            </w:pPr>
          </w:p>
        </w:tc>
      </w:tr>
      <w:tr w:rsidR="007A1EA9" w:rsidRPr="002B3EB0" w14:paraId="6C91DC62" w14:textId="77777777" w:rsidTr="002B3ABA">
        <w:trPr>
          <w:trHeight w:val="878"/>
        </w:trPr>
        <w:tc>
          <w:tcPr>
            <w:tcW w:w="8390" w:type="dxa"/>
            <w:gridSpan w:val="2"/>
          </w:tcPr>
          <w:p w14:paraId="08401CAE" w14:textId="5F1893C2" w:rsidR="007A1EA9" w:rsidRPr="002B3EB0" w:rsidRDefault="007A1EA9" w:rsidP="00874BEA">
            <w:pPr>
              <w:pStyle w:val="TableParagraph"/>
              <w:spacing w:before="1"/>
              <w:ind w:left="107" w:right="113"/>
              <w:rPr>
                <w:sz w:val="18"/>
                <w:lang w:val="af-ZA"/>
              </w:rPr>
            </w:pPr>
            <w:r w:rsidRPr="002B3EB0">
              <w:rPr>
                <w:sz w:val="18"/>
                <w:u w:val="single"/>
                <w:lang w:val="af-ZA"/>
              </w:rPr>
              <w:t xml:space="preserve">INSTRUKSIES </w:t>
            </w:r>
            <w:r w:rsidRPr="002B3EB0">
              <w:rPr>
                <w:sz w:val="18"/>
                <w:lang w:val="af-ZA"/>
              </w:rPr>
              <w:t>: Die risiko-siftingkontrolelys sal help om Vrae 2-6 van die Siftings</w:t>
            </w:r>
            <w:r w:rsidR="00BA607E">
              <w:rPr>
                <w:sz w:val="18"/>
                <w:lang w:val="af-ZA"/>
              </w:rPr>
              <w:t>vorm</w:t>
            </w:r>
            <w:r w:rsidRPr="002B3EB0">
              <w:rPr>
                <w:sz w:val="18"/>
                <w:lang w:val="af-ZA"/>
              </w:rPr>
              <w:t xml:space="preserve"> te beantwoord. Antwoorde op die kontrolelysvrae help om (1) potensiële risiko's te identifiseer, (2) die algehele risikokategorisering van die projek te bepaal, en (3) vereiste vlak van assessering en bestuursmaatreëls te bepaal. Verwys na die </w:t>
            </w:r>
            <w:hyperlink r:id="rId13">
              <w:r w:rsidRPr="002B3EB0">
                <w:rPr>
                  <w:color w:val="0000FF"/>
                  <w:sz w:val="18"/>
                  <w:u w:val="single" w:color="0000FF"/>
                  <w:lang w:val="af-ZA"/>
                </w:rPr>
                <w:t>SES toolkit</w:t>
              </w:r>
            </w:hyperlink>
            <w:r w:rsidR="00874BEA">
              <w:rPr>
                <w:color w:val="0000FF"/>
                <w:sz w:val="18"/>
                <w:u w:val="single" w:color="0000FF"/>
                <w:lang w:val="af-ZA"/>
              </w:rPr>
              <w:t xml:space="preserve"> </w:t>
            </w:r>
            <w:r w:rsidRPr="002B3EB0">
              <w:rPr>
                <w:sz w:val="18"/>
                <w:lang w:val="af-ZA"/>
              </w:rPr>
              <w:t>vir verdere leiding oor die aanspreek van siftingsvrae.</w:t>
            </w:r>
          </w:p>
        </w:tc>
        <w:tc>
          <w:tcPr>
            <w:tcW w:w="1078" w:type="dxa"/>
          </w:tcPr>
          <w:p w14:paraId="1E98F23D" w14:textId="77777777" w:rsidR="007A1EA9" w:rsidRPr="002B3EB0" w:rsidRDefault="007A1EA9" w:rsidP="00390FAF">
            <w:pPr>
              <w:pStyle w:val="TableParagraph"/>
              <w:jc w:val="center"/>
              <w:rPr>
                <w:sz w:val="18"/>
                <w:lang w:val="af-ZA"/>
              </w:rPr>
            </w:pPr>
          </w:p>
        </w:tc>
      </w:tr>
      <w:tr w:rsidR="007A1EA9" w:rsidRPr="002B3EB0" w14:paraId="62AEBA64" w14:textId="77777777" w:rsidTr="002B3ABA">
        <w:trPr>
          <w:trHeight w:val="825"/>
        </w:trPr>
        <w:tc>
          <w:tcPr>
            <w:tcW w:w="8390" w:type="dxa"/>
            <w:gridSpan w:val="2"/>
            <w:shd w:val="clear" w:color="auto" w:fill="DBE4F0"/>
          </w:tcPr>
          <w:p w14:paraId="32C08DB8" w14:textId="77777777" w:rsidR="007A1EA9" w:rsidRPr="002B3EB0" w:rsidRDefault="007A1EA9" w:rsidP="00ED187C">
            <w:pPr>
              <w:pStyle w:val="TableParagraph"/>
              <w:spacing w:before="121"/>
              <w:ind w:left="107"/>
              <w:rPr>
                <w:b/>
                <w:sz w:val="20"/>
                <w:lang w:val="af-ZA"/>
              </w:rPr>
            </w:pPr>
            <w:r w:rsidRPr="002B3EB0">
              <w:rPr>
                <w:b/>
                <w:sz w:val="20"/>
                <w:lang w:val="af-ZA"/>
              </w:rPr>
              <w:t>Oorkoepelende beginsel: Laat niemand agter nie</w:t>
            </w:r>
          </w:p>
          <w:p w14:paraId="200997E6" w14:textId="77777777" w:rsidR="007A1EA9" w:rsidRPr="002B3EB0" w:rsidRDefault="007A1EA9" w:rsidP="00ED187C">
            <w:pPr>
              <w:pStyle w:val="TableParagraph"/>
              <w:spacing w:before="121"/>
              <w:ind w:left="107"/>
              <w:rPr>
                <w:b/>
                <w:sz w:val="18"/>
                <w:lang w:val="af-ZA"/>
              </w:rPr>
            </w:pPr>
            <w:r w:rsidRPr="002B3EB0">
              <w:rPr>
                <w:b/>
                <w:sz w:val="18"/>
                <w:lang w:val="af-ZA"/>
              </w:rPr>
              <w:t>Menseregte</w:t>
            </w:r>
          </w:p>
        </w:tc>
        <w:tc>
          <w:tcPr>
            <w:tcW w:w="1078" w:type="dxa"/>
            <w:shd w:val="clear" w:color="auto" w:fill="DBE4F0"/>
          </w:tcPr>
          <w:p w14:paraId="2B15140B" w14:textId="77777777" w:rsidR="007A1EA9" w:rsidRPr="002B3EB0" w:rsidRDefault="007A1EA9" w:rsidP="00390FAF">
            <w:pPr>
              <w:pStyle w:val="TableParagraph"/>
              <w:ind w:left="122" w:right="92" w:firstLine="40"/>
              <w:jc w:val="center"/>
              <w:rPr>
                <w:b/>
                <w:sz w:val="16"/>
                <w:lang w:val="af-ZA"/>
              </w:rPr>
            </w:pPr>
            <w:r w:rsidRPr="002B3EB0">
              <w:rPr>
                <w:b/>
                <w:sz w:val="16"/>
                <w:lang w:val="af-ZA"/>
              </w:rPr>
              <w:t>Antwoord (Ja/Nee)</w:t>
            </w:r>
          </w:p>
        </w:tc>
      </w:tr>
      <w:tr w:rsidR="007A1EA9" w:rsidRPr="002B3EB0" w14:paraId="346349EB" w14:textId="77777777" w:rsidTr="002B3ABA">
        <w:trPr>
          <w:trHeight w:val="558"/>
        </w:trPr>
        <w:tc>
          <w:tcPr>
            <w:tcW w:w="506" w:type="dxa"/>
            <w:tcBorders>
              <w:right w:val="nil"/>
            </w:tcBorders>
          </w:tcPr>
          <w:p w14:paraId="64318AB5" w14:textId="12663EF4" w:rsidR="007A1EA9" w:rsidRPr="002B3EB0" w:rsidRDefault="0001037B" w:rsidP="00ED187C">
            <w:pPr>
              <w:pStyle w:val="TableParagraph"/>
              <w:spacing w:before="59"/>
              <w:ind w:left="107"/>
              <w:rPr>
                <w:sz w:val="18"/>
                <w:lang w:val="af-ZA"/>
              </w:rPr>
            </w:pPr>
            <w:r>
              <w:rPr>
                <w:sz w:val="18"/>
                <w:lang w:val="af-ZA"/>
              </w:rPr>
              <w:t>Bl</w:t>
            </w:r>
            <w:r w:rsidR="007A1EA9" w:rsidRPr="002B3EB0">
              <w:rPr>
                <w:sz w:val="18"/>
                <w:lang w:val="af-ZA"/>
              </w:rPr>
              <w:t>.1</w:t>
            </w:r>
          </w:p>
        </w:tc>
        <w:tc>
          <w:tcPr>
            <w:tcW w:w="7884" w:type="dxa"/>
            <w:tcBorders>
              <w:left w:val="nil"/>
            </w:tcBorders>
          </w:tcPr>
          <w:p w14:paraId="5BA32FAC" w14:textId="77777777" w:rsidR="007A1EA9" w:rsidRPr="002B3EB0" w:rsidRDefault="007A1EA9" w:rsidP="00ED187C">
            <w:pPr>
              <w:pStyle w:val="TableParagraph"/>
              <w:spacing w:before="59"/>
              <w:ind w:left="173" w:right="228"/>
              <w:rPr>
                <w:sz w:val="18"/>
                <w:lang w:val="af-ZA"/>
              </w:rPr>
            </w:pPr>
            <w:r w:rsidRPr="002B3EB0">
              <w:rPr>
                <w:sz w:val="18"/>
                <w:lang w:val="af-ZA"/>
              </w:rPr>
              <w:t>Het plaaslike gemeenskappe of individue kommer oor menseregte rakende die projek geopper (bv. tydens die betrokkenheid van belanghebbendes, grieweprosesse, openbare verklarings)?</w:t>
            </w:r>
          </w:p>
        </w:tc>
        <w:tc>
          <w:tcPr>
            <w:tcW w:w="1078" w:type="dxa"/>
          </w:tcPr>
          <w:p w14:paraId="1E68C53C" w14:textId="4CC3A859" w:rsidR="007A1EA9" w:rsidRPr="002B3EB0" w:rsidRDefault="003F5C0E" w:rsidP="00390FAF">
            <w:pPr>
              <w:pStyle w:val="TableParagraph"/>
              <w:jc w:val="center"/>
              <w:rPr>
                <w:sz w:val="18"/>
                <w:lang w:val="af-ZA"/>
              </w:rPr>
            </w:pPr>
            <w:r w:rsidRPr="002B3EB0">
              <w:rPr>
                <w:sz w:val="18"/>
                <w:lang w:val="af-ZA"/>
              </w:rPr>
              <w:t>Nee</w:t>
            </w:r>
          </w:p>
        </w:tc>
      </w:tr>
      <w:tr w:rsidR="007A1EA9" w:rsidRPr="002B3EB0" w14:paraId="74DD63A1" w14:textId="77777777" w:rsidTr="002B3ABA">
        <w:trPr>
          <w:trHeight w:val="559"/>
        </w:trPr>
        <w:tc>
          <w:tcPr>
            <w:tcW w:w="506" w:type="dxa"/>
            <w:tcBorders>
              <w:right w:val="nil"/>
            </w:tcBorders>
          </w:tcPr>
          <w:p w14:paraId="60177BE9" w14:textId="0D2FACC1" w:rsidR="007A1EA9" w:rsidRPr="002B3EB0" w:rsidRDefault="0001037B" w:rsidP="00ED187C">
            <w:pPr>
              <w:pStyle w:val="TableParagraph"/>
              <w:spacing w:before="62"/>
              <w:ind w:left="107"/>
              <w:rPr>
                <w:sz w:val="18"/>
                <w:lang w:val="af-ZA"/>
              </w:rPr>
            </w:pPr>
            <w:r>
              <w:rPr>
                <w:sz w:val="18"/>
                <w:lang w:val="af-ZA"/>
              </w:rPr>
              <w:t>Bl</w:t>
            </w:r>
            <w:r w:rsidR="007A1EA9" w:rsidRPr="002B3EB0">
              <w:rPr>
                <w:sz w:val="18"/>
                <w:lang w:val="af-ZA"/>
              </w:rPr>
              <w:t>.2</w:t>
            </w:r>
          </w:p>
        </w:tc>
        <w:tc>
          <w:tcPr>
            <w:tcW w:w="7884" w:type="dxa"/>
            <w:tcBorders>
              <w:left w:val="nil"/>
            </w:tcBorders>
          </w:tcPr>
          <w:p w14:paraId="7FF974AE" w14:textId="77777777" w:rsidR="007A1EA9" w:rsidRPr="002B3EB0" w:rsidRDefault="007A1EA9" w:rsidP="00ED187C">
            <w:pPr>
              <w:pStyle w:val="TableParagraph"/>
              <w:spacing w:before="62"/>
              <w:ind w:left="173" w:right="755"/>
              <w:rPr>
                <w:sz w:val="18"/>
                <w:lang w:val="af-ZA"/>
              </w:rPr>
            </w:pPr>
            <w:r w:rsidRPr="002B3EB0">
              <w:rPr>
                <w:sz w:val="18"/>
                <w:lang w:val="af-ZA"/>
              </w:rPr>
              <w:t>Is daar 'n risiko dat pligsdraers (bv. staatsagentskappe) nie die vermoë het om hul verpligtinge in die projek na te kom nie?</w:t>
            </w:r>
          </w:p>
        </w:tc>
        <w:tc>
          <w:tcPr>
            <w:tcW w:w="1078" w:type="dxa"/>
          </w:tcPr>
          <w:p w14:paraId="1FFE2BA7" w14:textId="63DFF167" w:rsidR="007A1EA9" w:rsidRPr="002B3EB0" w:rsidRDefault="007A1EA9" w:rsidP="00390FAF">
            <w:pPr>
              <w:pStyle w:val="TableParagraph"/>
              <w:jc w:val="center"/>
              <w:rPr>
                <w:sz w:val="18"/>
                <w:lang w:val="af-ZA"/>
              </w:rPr>
            </w:pPr>
            <w:r w:rsidRPr="002B3EB0">
              <w:rPr>
                <w:sz w:val="18"/>
                <w:lang w:val="af-ZA"/>
              </w:rPr>
              <w:t>Ja</w:t>
            </w:r>
          </w:p>
        </w:tc>
      </w:tr>
      <w:tr w:rsidR="007A1EA9" w:rsidRPr="002B3EB0" w14:paraId="438D7437" w14:textId="77777777" w:rsidTr="002B3ABA">
        <w:trPr>
          <w:trHeight w:val="558"/>
        </w:trPr>
        <w:tc>
          <w:tcPr>
            <w:tcW w:w="506" w:type="dxa"/>
            <w:tcBorders>
              <w:right w:val="nil"/>
            </w:tcBorders>
          </w:tcPr>
          <w:p w14:paraId="6C442001" w14:textId="0837B6AB"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.3</w:t>
            </w:r>
          </w:p>
        </w:tc>
        <w:tc>
          <w:tcPr>
            <w:tcW w:w="7884" w:type="dxa"/>
            <w:tcBorders>
              <w:left w:val="nil"/>
            </w:tcBorders>
          </w:tcPr>
          <w:p w14:paraId="0C8CC4C5" w14:textId="77777777" w:rsidR="007A1EA9" w:rsidRPr="002B3EB0" w:rsidRDefault="007A1EA9" w:rsidP="00ED187C">
            <w:pPr>
              <w:pStyle w:val="TableParagraph"/>
              <w:spacing w:before="61"/>
              <w:ind w:left="173" w:right="228"/>
              <w:rPr>
                <w:sz w:val="18"/>
                <w:lang w:val="af-ZA"/>
              </w:rPr>
            </w:pPr>
            <w:r w:rsidRPr="002B3EB0">
              <w:rPr>
                <w:sz w:val="18"/>
                <w:lang w:val="af-ZA"/>
              </w:rPr>
              <w:t>Is daar 'n risiko dat regtehouers (bv. projek-geaffekteerde persone) nie die vermoë het om hul regte op te eis nie?</w:t>
            </w:r>
          </w:p>
        </w:tc>
        <w:tc>
          <w:tcPr>
            <w:tcW w:w="1078" w:type="dxa"/>
          </w:tcPr>
          <w:p w14:paraId="0F657D88" w14:textId="550D0245" w:rsidR="007A1EA9" w:rsidRPr="002B3EB0" w:rsidRDefault="003E5664" w:rsidP="00390FAF">
            <w:pPr>
              <w:pStyle w:val="TableParagraph"/>
              <w:jc w:val="center"/>
              <w:rPr>
                <w:sz w:val="18"/>
                <w:lang w:val="af-ZA"/>
              </w:rPr>
            </w:pPr>
            <w:r w:rsidRPr="002B3EB0">
              <w:rPr>
                <w:sz w:val="18"/>
                <w:lang w:val="af-ZA"/>
              </w:rPr>
              <w:t>Ja</w:t>
            </w:r>
          </w:p>
        </w:tc>
      </w:tr>
      <w:tr w:rsidR="007A1EA9" w:rsidRPr="002B3EB0" w14:paraId="621AD6DB" w14:textId="77777777" w:rsidTr="002B3ABA">
        <w:trPr>
          <w:trHeight w:val="340"/>
        </w:trPr>
        <w:tc>
          <w:tcPr>
            <w:tcW w:w="8390" w:type="dxa"/>
            <w:gridSpan w:val="2"/>
          </w:tcPr>
          <w:p w14:paraId="24B04975" w14:textId="77777777" w:rsidR="007A1EA9" w:rsidRPr="002B3EB0" w:rsidRDefault="007A1EA9" w:rsidP="00ED187C">
            <w:pPr>
              <w:pStyle w:val="TableParagraph"/>
              <w:spacing w:before="63"/>
              <w:ind w:left="107"/>
              <w:rPr>
                <w:i/>
                <w:sz w:val="18"/>
                <w:lang w:val="af-ZA"/>
              </w:rPr>
            </w:pPr>
            <w:r w:rsidRPr="002B3EB0">
              <w:rPr>
                <w:i/>
                <w:sz w:val="18"/>
                <w:lang w:val="af-ZA"/>
              </w:rPr>
              <w:t>Sou die projek moontlik behels of lei tot:</w:t>
            </w:r>
          </w:p>
        </w:tc>
        <w:tc>
          <w:tcPr>
            <w:tcW w:w="1078" w:type="dxa"/>
          </w:tcPr>
          <w:p w14:paraId="19FEE16D" w14:textId="77777777" w:rsidR="007A1EA9" w:rsidRPr="002B3EB0" w:rsidRDefault="007A1EA9" w:rsidP="00390FAF">
            <w:pPr>
              <w:pStyle w:val="TableParagraph"/>
              <w:jc w:val="center"/>
              <w:rPr>
                <w:sz w:val="18"/>
                <w:lang w:val="af-ZA"/>
              </w:rPr>
            </w:pPr>
          </w:p>
        </w:tc>
      </w:tr>
      <w:tr w:rsidR="007A1EA9" w:rsidRPr="002B3EB0" w14:paraId="5E7E1BDD" w14:textId="77777777" w:rsidTr="002B3ABA">
        <w:trPr>
          <w:trHeight w:val="558"/>
        </w:trPr>
        <w:tc>
          <w:tcPr>
            <w:tcW w:w="506" w:type="dxa"/>
            <w:tcBorders>
              <w:right w:val="nil"/>
            </w:tcBorders>
          </w:tcPr>
          <w:p w14:paraId="3AB17B9B" w14:textId="074FCE54"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.4</w:t>
            </w:r>
          </w:p>
        </w:tc>
        <w:tc>
          <w:tcPr>
            <w:tcW w:w="7884" w:type="dxa"/>
            <w:tcBorders>
              <w:left w:val="nil"/>
            </w:tcBorders>
          </w:tcPr>
          <w:p w14:paraId="45DFC04D" w14:textId="77777777" w:rsidR="007A1EA9" w:rsidRPr="002B3EB0" w:rsidRDefault="007A1EA9" w:rsidP="00ED187C">
            <w:pPr>
              <w:pStyle w:val="TableParagraph"/>
              <w:spacing w:before="61"/>
              <w:ind w:left="173" w:right="228"/>
              <w:rPr>
                <w:sz w:val="18"/>
                <w:lang w:val="af-ZA"/>
              </w:rPr>
            </w:pPr>
            <w:r w:rsidRPr="002B3EB0">
              <w:rPr>
                <w:sz w:val="18"/>
                <w:lang w:val="af-ZA"/>
              </w:rPr>
              <w:t>nadelige impak op die genot van die menseregte (burgerlik, polities, ekonomies, sosiaal of kultureel) van die geaffekteerde bevolking en veral van gemarginaliseerde groepe?</w:t>
            </w:r>
          </w:p>
        </w:tc>
        <w:tc>
          <w:tcPr>
            <w:tcW w:w="1078" w:type="dxa"/>
          </w:tcPr>
          <w:p w14:paraId="33E11F64" w14:textId="77B5AFB0" w:rsidR="007A1EA9" w:rsidRPr="002B3EB0" w:rsidRDefault="003F5C0E" w:rsidP="00390FAF">
            <w:pPr>
              <w:pStyle w:val="TableParagraph"/>
              <w:jc w:val="center"/>
              <w:rPr>
                <w:sz w:val="18"/>
                <w:lang w:val="af-ZA"/>
              </w:rPr>
            </w:pPr>
            <w:r w:rsidRPr="002B3EB0">
              <w:rPr>
                <w:sz w:val="18"/>
                <w:lang w:val="af-ZA"/>
              </w:rPr>
              <w:t>Nee</w:t>
            </w:r>
          </w:p>
        </w:tc>
      </w:tr>
      <w:tr w:rsidR="007A1EA9" w:rsidRPr="002B3EB0" w14:paraId="32E57117" w14:textId="77777777" w:rsidTr="002B3ABA">
        <w:trPr>
          <w:trHeight w:val="561"/>
        </w:trPr>
        <w:tc>
          <w:tcPr>
            <w:tcW w:w="506" w:type="dxa"/>
            <w:tcBorders>
              <w:right w:val="nil"/>
            </w:tcBorders>
          </w:tcPr>
          <w:p w14:paraId="26FFD3A4" w14:textId="0D47F859"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.5</w:t>
            </w:r>
          </w:p>
        </w:tc>
        <w:tc>
          <w:tcPr>
            <w:tcW w:w="7884" w:type="dxa"/>
            <w:tcBorders>
              <w:left w:val="nil"/>
            </w:tcBorders>
          </w:tcPr>
          <w:p w14:paraId="3F66F2B3" w14:textId="77777777" w:rsidR="007A1EA9" w:rsidRPr="002B3EB0" w:rsidRDefault="007A1EA9" w:rsidP="00ED187C">
            <w:pPr>
              <w:pStyle w:val="TableParagraph"/>
              <w:spacing w:before="61"/>
              <w:ind w:left="173" w:right="549"/>
              <w:rPr>
                <w:sz w:val="12"/>
                <w:lang w:val="af-ZA"/>
              </w:rPr>
            </w:pPr>
            <w:r w:rsidRPr="002B3EB0">
              <w:rPr>
                <w:sz w:val="18"/>
                <w:lang w:val="af-ZA"/>
              </w:rPr>
              <w:t xml:space="preserve">onbillike of diskriminerende impak op geaffekteerde bevolkings, veral mense wat in armoede leef of gemarginaliseerde of uitgeslote individue of groepe, insluitend persone met gestremdhede? </w:t>
            </w:r>
            <w:r w:rsidRPr="002B3EB0">
              <w:rPr>
                <w:position w:val="5"/>
                <w:sz w:val="12"/>
                <w:lang w:val="af-ZA"/>
              </w:rPr>
              <w:t>16</w:t>
            </w:r>
          </w:p>
        </w:tc>
        <w:tc>
          <w:tcPr>
            <w:tcW w:w="1078" w:type="dxa"/>
          </w:tcPr>
          <w:p w14:paraId="6B7998BD" w14:textId="02FC154E" w:rsidR="007A1EA9" w:rsidRPr="002B3EB0" w:rsidRDefault="003F5C0E" w:rsidP="00390FAF">
            <w:pPr>
              <w:pStyle w:val="TableParagraph"/>
              <w:jc w:val="center"/>
              <w:rPr>
                <w:sz w:val="18"/>
                <w:lang w:val="af-ZA"/>
              </w:rPr>
            </w:pPr>
            <w:r w:rsidRPr="002B3EB0">
              <w:rPr>
                <w:sz w:val="18"/>
                <w:lang w:val="af-ZA"/>
              </w:rPr>
              <w:t>Ja</w:t>
            </w:r>
          </w:p>
        </w:tc>
      </w:tr>
      <w:tr w:rsidR="007A1EA9" w:rsidRPr="002B3EB0" w14:paraId="25E48165" w14:textId="77777777" w:rsidTr="002B3ABA">
        <w:trPr>
          <w:trHeight w:val="558"/>
        </w:trPr>
        <w:tc>
          <w:tcPr>
            <w:tcW w:w="506" w:type="dxa"/>
            <w:tcBorders>
              <w:right w:val="nil"/>
            </w:tcBorders>
          </w:tcPr>
          <w:p w14:paraId="27303E86" w14:textId="69264D25" w:rsidR="007A1EA9" w:rsidRPr="002B3EB0" w:rsidRDefault="0001037B" w:rsidP="00ED187C">
            <w:pPr>
              <w:pStyle w:val="TableParagraph"/>
              <w:spacing w:before="59"/>
              <w:ind w:left="107"/>
              <w:rPr>
                <w:sz w:val="18"/>
                <w:lang w:val="af-ZA"/>
              </w:rPr>
            </w:pPr>
            <w:r>
              <w:rPr>
                <w:sz w:val="18"/>
                <w:lang w:val="af-ZA"/>
              </w:rPr>
              <w:t>Bl</w:t>
            </w:r>
            <w:r w:rsidR="007A1EA9" w:rsidRPr="002B3EB0">
              <w:rPr>
                <w:sz w:val="18"/>
                <w:lang w:val="af-ZA"/>
              </w:rPr>
              <w:t>.6</w:t>
            </w:r>
          </w:p>
        </w:tc>
        <w:tc>
          <w:tcPr>
            <w:tcW w:w="7884" w:type="dxa"/>
            <w:tcBorders>
              <w:left w:val="nil"/>
            </w:tcBorders>
          </w:tcPr>
          <w:p w14:paraId="00DB52E1" w14:textId="1CB3D2BE" w:rsidR="007A1EA9" w:rsidRPr="002B3EB0" w:rsidRDefault="007A1EA9" w:rsidP="00ED187C">
            <w:pPr>
              <w:pStyle w:val="TableParagraph"/>
              <w:spacing w:before="59"/>
              <w:ind w:left="173" w:right="228"/>
              <w:rPr>
                <w:sz w:val="18"/>
                <w:lang w:val="af-ZA"/>
              </w:rPr>
            </w:pPr>
            <w:r w:rsidRPr="002B3EB0">
              <w:rPr>
                <w:sz w:val="18"/>
                <w:lang w:val="af-ZA"/>
              </w:rPr>
              <w:t xml:space="preserve">beperkings in beskikbaarheid, kwaliteit van en/of toegang tot hulpbronne of basiese dienste, veral </w:t>
            </w:r>
            <w:r w:rsidR="00F53AE1">
              <w:rPr>
                <w:sz w:val="18"/>
                <w:lang w:val="af-ZA"/>
              </w:rPr>
              <w:t>vir</w:t>
            </w:r>
            <w:r w:rsidRPr="002B3EB0">
              <w:rPr>
                <w:sz w:val="18"/>
                <w:lang w:val="af-ZA"/>
              </w:rPr>
              <w:t xml:space="preserve"> gemarginaliseerde individue of groepe, insluitend persone met gestremdhede?</w:t>
            </w:r>
          </w:p>
        </w:tc>
        <w:tc>
          <w:tcPr>
            <w:tcW w:w="1078" w:type="dxa"/>
          </w:tcPr>
          <w:p w14:paraId="79073E0D" w14:textId="7F4E3BA9" w:rsidR="007A1EA9" w:rsidRPr="002B3EB0" w:rsidRDefault="003F5C0E" w:rsidP="00390FAF">
            <w:pPr>
              <w:pStyle w:val="TableParagraph"/>
              <w:jc w:val="center"/>
              <w:rPr>
                <w:sz w:val="18"/>
                <w:lang w:val="af-ZA"/>
              </w:rPr>
            </w:pPr>
            <w:r w:rsidRPr="002B3EB0">
              <w:rPr>
                <w:sz w:val="18"/>
                <w:lang w:val="af-ZA"/>
              </w:rPr>
              <w:t>Nee</w:t>
            </w:r>
          </w:p>
        </w:tc>
      </w:tr>
      <w:tr w:rsidR="007A1EA9" w:rsidRPr="002B3EB0" w14:paraId="3189B31C" w14:textId="77777777" w:rsidTr="002B3ABA">
        <w:trPr>
          <w:trHeight w:val="559"/>
        </w:trPr>
        <w:tc>
          <w:tcPr>
            <w:tcW w:w="506" w:type="dxa"/>
            <w:tcBorders>
              <w:right w:val="nil"/>
            </w:tcBorders>
          </w:tcPr>
          <w:p w14:paraId="4A44CAB2" w14:textId="76FFE72F"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.7</w:t>
            </w:r>
          </w:p>
        </w:tc>
        <w:tc>
          <w:tcPr>
            <w:tcW w:w="7884" w:type="dxa"/>
            <w:tcBorders>
              <w:left w:val="nil"/>
            </w:tcBorders>
          </w:tcPr>
          <w:p w14:paraId="4C20E1AF" w14:textId="77777777" w:rsidR="007A1EA9" w:rsidRPr="002B3EB0" w:rsidRDefault="007A1EA9" w:rsidP="00ED187C">
            <w:pPr>
              <w:pStyle w:val="TableParagraph"/>
              <w:spacing w:before="61"/>
              <w:ind w:left="173" w:right="900"/>
              <w:rPr>
                <w:sz w:val="18"/>
                <w:lang w:val="af-ZA"/>
              </w:rPr>
            </w:pPr>
            <w:r w:rsidRPr="002B3EB0">
              <w:rPr>
                <w:sz w:val="18"/>
                <w:lang w:val="af-ZA"/>
              </w:rPr>
              <w:t>verergering van konflikte tussen en/of die risiko van geweld teen projek-geaffekteerde gemeenskappe en individue?</w:t>
            </w:r>
          </w:p>
        </w:tc>
        <w:tc>
          <w:tcPr>
            <w:tcW w:w="1078" w:type="dxa"/>
          </w:tcPr>
          <w:p w14:paraId="247EDA4E" w14:textId="1E5F69F7" w:rsidR="007A1EA9" w:rsidRPr="002B3EB0" w:rsidRDefault="003F5C0E" w:rsidP="00390FAF">
            <w:pPr>
              <w:pStyle w:val="TableParagraph"/>
              <w:jc w:val="center"/>
              <w:rPr>
                <w:sz w:val="18"/>
                <w:lang w:val="af-ZA"/>
              </w:rPr>
            </w:pPr>
            <w:r w:rsidRPr="002B3EB0">
              <w:rPr>
                <w:sz w:val="18"/>
                <w:lang w:val="af-ZA"/>
              </w:rPr>
              <w:t>Ja</w:t>
            </w:r>
          </w:p>
        </w:tc>
      </w:tr>
      <w:tr w:rsidR="007A1EA9" w:rsidRPr="002B3EB0" w14:paraId="0EE627F3" w14:textId="77777777" w:rsidTr="002B3ABA">
        <w:trPr>
          <w:trHeight w:val="460"/>
        </w:trPr>
        <w:tc>
          <w:tcPr>
            <w:tcW w:w="8390" w:type="dxa"/>
            <w:gridSpan w:val="2"/>
            <w:shd w:val="clear" w:color="auto" w:fill="DBE4F0"/>
          </w:tcPr>
          <w:p w14:paraId="0AA90BAC" w14:textId="77777777" w:rsidR="007A1EA9" w:rsidRPr="002B3EB0" w:rsidRDefault="007A1EA9" w:rsidP="00ED187C">
            <w:pPr>
              <w:pStyle w:val="TableParagraph"/>
              <w:spacing w:before="121"/>
              <w:ind w:left="107"/>
              <w:rPr>
                <w:b/>
                <w:sz w:val="18"/>
                <w:lang w:val="af-ZA"/>
              </w:rPr>
            </w:pPr>
            <w:r w:rsidRPr="002B3EB0">
              <w:rPr>
                <w:b/>
                <w:sz w:val="18"/>
                <w:lang w:val="af-ZA"/>
              </w:rPr>
              <w:t>Geslagsgelykheid en Vrouebemagtiging</w:t>
            </w:r>
          </w:p>
        </w:tc>
        <w:tc>
          <w:tcPr>
            <w:tcW w:w="1078" w:type="dxa"/>
            <w:shd w:val="clear" w:color="auto" w:fill="DBE4F0"/>
          </w:tcPr>
          <w:p w14:paraId="12317870" w14:textId="77777777" w:rsidR="007A1EA9" w:rsidRPr="002B3EB0" w:rsidRDefault="007A1EA9" w:rsidP="00390FAF">
            <w:pPr>
              <w:pStyle w:val="TableParagraph"/>
              <w:jc w:val="center"/>
              <w:rPr>
                <w:sz w:val="18"/>
                <w:lang w:val="af-ZA"/>
              </w:rPr>
            </w:pPr>
          </w:p>
        </w:tc>
      </w:tr>
      <w:tr w:rsidR="007A1EA9" w:rsidRPr="002B3EB0" w14:paraId="3C65C467" w14:textId="77777777" w:rsidTr="002B3ABA">
        <w:trPr>
          <w:trHeight w:val="558"/>
        </w:trPr>
        <w:tc>
          <w:tcPr>
            <w:tcW w:w="506" w:type="dxa"/>
            <w:tcBorders>
              <w:right w:val="nil"/>
            </w:tcBorders>
          </w:tcPr>
          <w:p w14:paraId="2E973ECA" w14:textId="1FA9DCDA"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.8</w:t>
            </w:r>
          </w:p>
        </w:tc>
        <w:tc>
          <w:tcPr>
            <w:tcW w:w="7884" w:type="dxa"/>
            <w:tcBorders>
              <w:left w:val="nil"/>
            </w:tcBorders>
          </w:tcPr>
          <w:p w14:paraId="7B5096FB" w14:textId="77777777" w:rsidR="007A1EA9" w:rsidRPr="002B3EB0" w:rsidRDefault="007A1EA9" w:rsidP="00ED187C">
            <w:pPr>
              <w:pStyle w:val="TableParagraph"/>
              <w:spacing w:before="61"/>
              <w:ind w:left="173" w:right="544"/>
              <w:rPr>
                <w:sz w:val="18"/>
                <w:lang w:val="af-ZA"/>
              </w:rPr>
            </w:pPr>
            <w:r w:rsidRPr="002B3EB0">
              <w:rPr>
                <w:sz w:val="18"/>
                <w:lang w:val="af-ZA"/>
              </w:rPr>
              <w:t>Het vrouegroepe/leiers kommer oor geslagsgelykheid rakende die projek geopper (bv. tydens die betrokkenheid van belanghebbendes, grieweprosesse, openbare verklarings)?</w:t>
            </w:r>
          </w:p>
        </w:tc>
        <w:tc>
          <w:tcPr>
            <w:tcW w:w="1078" w:type="dxa"/>
          </w:tcPr>
          <w:p w14:paraId="5DBD25F3" w14:textId="1DA965D7" w:rsidR="007A1EA9" w:rsidRPr="002B3EB0" w:rsidRDefault="003F5C0E" w:rsidP="00390FAF">
            <w:pPr>
              <w:pStyle w:val="TableParagraph"/>
              <w:jc w:val="center"/>
              <w:rPr>
                <w:sz w:val="18"/>
                <w:lang w:val="af-ZA"/>
              </w:rPr>
            </w:pPr>
            <w:r w:rsidRPr="002B3EB0">
              <w:rPr>
                <w:sz w:val="18"/>
                <w:lang w:val="af-ZA"/>
              </w:rPr>
              <w:t>Ja</w:t>
            </w:r>
          </w:p>
        </w:tc>
      </w:tr>
      <w:tr w:rsidR="007A1EA9" w:rsidRPr="002B3EB0" w14:paraId="4A331E8D" w14:textId="77777777" w:rsidTr="002B3ABA">
        <w:trPr>
          <w:trHeight w:val="340"/>
        </w:trPr>
        <w:tc>
          <w:tcPr>
            <w:tcW w:w="8390" w:type="dxa"/>
            <w:gridSpan w:val="2"/>
          </w:tcPr>
          <w:p w14:paraId="272C7731" w14:textId="77777777" w:rsidR="007A1EA9" w:rsidRPr="002B3EB0" w:rsidRDefault="007A1EA9" w:rsidP="00ED187C">
            <w:pPr>
              <w:pStyle w:val="TableParagraph"/>
              <w:spacing w:before="61"/>
              <w:ind w:left="107"/>
              <w:rPr>
                <w:i/>
                <w:sz w:val="18"/>
                <w:lang w:val="af-ZA"/>
              </w:rPr>
            </w:pPr>
            <w:r w:rsidRPr="002B3EB0">
              <w:rPr>
                <w:i/>
                <w:sz w:val="18"/>
                <w:lang w:val="af-ZA"/>
              </w:rPr>
              <w:t>Sou die projek moontlik behels of lei tot:</w:t>
            </w:r>
          </w:p>
        </w:tc>
        <w:tc>
          <w:tcPr>
            <w:tcW w:w="1078" w:type="dxa"/>
          </w:tcPr>
          <w:p w14:paraId="6FE5491F" w14:textId="77777777" w:rsidR="007A1EA9" w:rsidRPr="002B3EB0" w:rsidRDefault="007A1EA9" w:rsidP="00390FAF">
            <w:pPr>
              <w:pStyle w:val="TableParagraph"/>
              <w:jc w:val="center"/>
              <w:rPr>
                <w:sz w:val="18"/>
                <w:lang w:val="af-ZA"/>
              </w:rPr>
            </w:pPr>
          </w:p>
        </w:tc>
      </w:tr>
      <w:tr w:rsidR="007A1EA9" w:rsidRPr="002B3EB0" w14:paraId="5EAA172E" w14:textId="77777777" w:rsidTr="002B3ABA">
        <w:trPr>
          <w:trHeight w:val="340"/>
        </w:trPr>
        <w:tc>
          <w:tcPr>
            <w:tcW w:w="506" w:type="dxa"/>
            <w:tcBorders>
              <w:right w:val="nil"/>
            </w:tcBorders>
          </w:tcPr>
          <w:p w14:paraId="2627DD78" w14:textId="23925E48" w:rsidR="007A1EA9" w:rsidRPr="002B3EB0" w:rsidRDefault="0001037B" w:rsidP="00ED187C">
            <w:pPr>
              <w:pStyle w:val="TableParagraph"/>
              <w:spacing w:before="61"/>
              <w:ind w:left="107"/>
              <w:rPr>
                <w:sz w:val="18"/>
                <w:lang w:val="af-ZA"/>
              </w:rPr>
            </w:pPr>
            <w:r>
              <w:rPr>
                <w:sz w:val="18"/>
                <w:lang w:val="af-ZA"/>
              </w:rPr>
              <w:t>Bl</w:t>
            </w:r>
            <w:r w:rsidR="007A1EA9" w:rsidRPr="002B3EB0">
              <w:rPr>
                <w:sz w:val="18"/>
                <w:lang w:val="af-ZA"/>
              </w:rPr>
              <w:t>.9</w:t>
            </w:r>
          </w:p>
        </w:tc>
        <w:tc>
          <w:tcPr>
            <w:tcW w:w="7884" w:type="dxa"/>
            <w:tcBorders>
              <w:left w:val="nil"/>
            </w:tcBorders>
          </w:tcPr>
          <w:p w14:paraId="6267FAB1" w14:textId="77777777" w:rsidR="007A1EA9" w:rsidRPr="002B3EB0" w:rsidRDefault="007A1EA9" w:rsidP="00ED187C">
            <w:pPr>
              <w:pStyle w:val="TableParagraph"/>
              <w:spacing w:before="61"/>
              <w:ind w:left="173"/>
              <w:rPr>
                <w:sz w:val="18"/>
                <w:lang w:val="af-ZA"/>
              </w:rPr>
            </w:pPr>
            <w:r w:rsidRPr="002B3EB0">
              <w:rPr>
                <w:sz w:val="18"/>
                <w:lang w:val="af-ZA"/>
              </w:rPr>
              <w:t>nadelige impak op geslagsgelykheid en/of die situasie van vroue en meisies?</w:t>
            </w:r>
          </w:p>
        </w:tc>
        <w:tc>
          <w:tcPr>
            <w:tcW w:w="1078" w:type="dxa"/>
          </w:tcPr>
          <w:p w14:paraId="4A0937AF" w14:textId="72C1BE5A" w:rsidR="007A1EA9" w:rsidRPr="002B3EB0" w:rsidRDefault="003F5C0E" w:rsidP="00390FAF">
            <w:pPr>
              <w:pStyle w:val="TableParagraph"/>
              <w:jc w:val="center"/>
              <w:rPr>
                <w:sz w:val="18"/>
                <w:lang w:val="af-ZA"/>
              </w:rPr>
            </w:pPr>
            <w:r w:rsidRPr="002B3EB0">
              <w:rPr>
                <w:sz w:val="18"/>
                <w:lang w:val="af-ZA"/>
              </w:rPr>
              <w:t>Nee</w:t>
            </w:r>
          </w:p>
        </w:tc>
      </w:tr>
      <w:tr w:rsidR="007A1EA9" w:rsidRPr="002B3EB0" w14:paraId="6600FB64" w14:textId="77777777" w:rsidTr="002B3ABA">
        <w:trPr>
          <w:trHeight w:val="558"/>
        </w:trPr>
        <w:tc>
          <w:tcPr>
            <w:tcW w:w="8390" w:type="dxa"/>
            <w:gridSpan w:val="2"/>
          </w:tcPr>
          <w:p w14:paraId="3E481B0D" w14:textId="10001ED8" w:rsidR="007A1EA9" w:rsidRPr="002B3EB0" w:rsidRDefault="0001037B" w:rsidP="00ED187C">
            <w:pPr>
              <w:pStyle w:val="TableParagraph"/>
              <w:tabs>
                <w:tab w:val="left" w:pos="674"/>
              </w:tabs>
              <w:spacing w:before="59"/>
              <w:ind w:left="674" w:right="282" w:hanging="567"/>
              <w:rPr>
                <w:sz w:val="18"/>
                <w:lang w:val="af-ZA"/>
              </w:rPr>
            </w:pPr>
            <w:r>
              <w:rPr>
                <w:sz w:val="18"/>
                <w:lang w:val="af-ZA"/>
              </w:rPr>
              <w:t>Bl</w:t>
            </w:r>
            <w:r w:rsidR="007A1EA9" w:rsidRPr="002B3EB0">
              <w:rPr>
                <w:sz w:val="18"/>
                <w:lang w:val="af-ZA"/>
              </w:rPr>
              <w:t xml:space="preserve">.10 </w:t>
            </w:r>
            <w:r w:rsidR="007A1EA9" w:rsidRPr="002B3EB0">
              <w:rPr>
                <w:sz w:val="18"/>
                <w:lang w:val="af-ZA"/>
              </w:rPr>
              <w:tab/>
              <w:t>diskriminasie teen vroue op grond van geslag, veral met betrekking tot deelname</w:t>
            </w:r>
            <w:r w:rsidR="00F53AE1">
              <w:rPr>
                <w:sz w:val="18"/>
                <w:lang w:val="af-ZA"/>
              </w:rPr>
              <w:t xml:space="preserve"> </w:t>
            </w:r>
            <w:r w:rsidR="007A1EA9" w:rsidRPr="002B3EB0">
              <w:rPr>
                <w:spacing w:val="-30"/>
                <w:sz w:val="18"/>
                <w:lang w:val="af-ZA"/>
              </w:rPr>
              <w:t xml:space="preserve"> </w:t>
            </w:r>
            <w:r w:rsidR="007A1EA9" w:rsidRPr="002B3EB0">
              <w:rPr>
                <w:sz w:val="18"/>
                <w:lang w:val="af-ZA"/>
              </w:rPr>
              <w:t>in ontwerp en implementering of toegang tot geleenthede en</w:t>
            </w:r>
            <w:r w:rsidR="007A1EA9" w:rsidRPr="002B3EB0">
              <w:rPr>
                <w:spacing w:val="-7"/>
                <w:sz w:val="18"/>
                <w:lang w:val="af-ZA"/>
              </w:rPr>
              <w:t xml:space="preserve"> </w:t>
            </w:r>
            <w:r w:rsidR="007A1EA9" w:rsidRPr="002B3EB0">
              <w:rPr>
                <w:sz w:val="18"/>
                <w:lang w:val="af-ZA"/>
              </w:rPr>
              <w:t>voordele?</w:t>
            </w:r>
          </w:p>
        </w:tc>
        <w:tc>
          <w:tcPr>
            <w:tcW w:w="1078" w:type="dxa"/>
          </w:tcPr>
          <w:p w14:paraId="6F42854E" w14:textId="3585D8BB" w:rsidR="007A1EA9" w:rsidRPr="002B3EB0" w:rsidRDefault="003F5C0E" w:rsidP="00390FAF">
            <w:pPr>
              <w:pStyle w:val="TableParagraph"/>
              <w:jc w:val="center"/>
              <w:rPr>
                <w:sz w:val="18"/>
                <w:lang w:val="af-ZA"/>
              </w:rPr>
            </w:pPr>
            <w:r w:rsidRPr="002B3EB0">
              <w:rPr>
                <w:sz w:val="18"/>
                <w:lang w:val="af-ZA"/>
              </w:rPr>
              <w:t>Ja</w:t>
            </w:r>
          </w:p>
        </w:tc>
      </w:tr>
      <w:tr w:rsidR="007A1EA9" w:rsidRPr="002B3EB0" w14:paraId="751722CD" w14:textId="77777777" w:rsidTr="002B3ABA">
        <w:trPr>
          <w:trHeight w:val="1058"/>
        </w:trPr>
        <w:tc>
          <w:tcPr>
            <w:tcW w:w="8390" w:type="dxa"/>
            <w:gridSpan w:val="2"/>
          </w:tcPr>
          <w:p w14:paraId="302C9910" w14:textId="341467EC" w:rsidR="007A1EA9" w:rsidRPr="002B3EB0" w:rsidRDefault="0001037B" w:rsidP="00F53AE1">
            <w:pPr>
              <w:pStyle w:val="TableParagraph"/>
              <w:tabs>
                <w:tab w:val="left" w:pos="674"/>
              </w:tabs>
              <w:spacing w:before="61"/>
              <w:ind w:left="107"/>
              <w:rPr>
                <w:sz w:val="18"/>
                <w:lang w:val="af-ZA"/>
              </w:rPr>
            </w:pPr>
            <w:r>
              <w:rPr>
                <w:sz w:val="18"/>
                <w:lang w:val="af-ZA"/>
              </w:rPr>
              <w:t>Bl</w:t>
            </w:r>
            <w:r w:rsidR="007A1EA9" w:rsidRPr="002B3EB0">
              <w:rPr>
                <w:sz w:val="18"/>
                <w:lang w:val="af-ZA"/>
              </w:rPr>
              <w:t xml:space="preserve">.11 </w:t>
            </w:r>
            <w:r w:rsidR="007A1EA9" w:rsidRPr="002B3EB0">
              <w:rPr>
                <w:sz w:val="18"/>
                <w:lang w:val="af-ZA"/>
              </w:rPr>
              <w:tab/>
              <w:t>beperkings op vroue se vermoë om natuurlike hulpbronne te gebruik, te ontwikkel en te beskerm, met inagneming</w:t>
            </w:r>
            <w:r w:rsidR="007A1EA9" w:rsidRPr="002B3EB0">
              <w:rPr>
                <w:spacing w:val="-25"/>
                <w:sz w:val="18"/>
                <w:lang w:val="af-ZA"/>
              </w:rPr>
              <w:t xml:space="preserve"> </w:t>
            </w:r>
            <w:r w:rsidR="00F53AE1">
              <w:rPr>
                <w:sz w:val="18"/>
                <w:lang w:val="af-ZA"/>
              </w:rPr>
              <w:t xml:space="preserve">van </w:t>
            </w:r>
            <w:r w:rsidR="007A1EA9" w:rsidRPr="002B3EB0">
              <w:rPr>
                <w:sz w:val="18"/>
                <w:lang w:val="af-ZA"/>
              </w:rPr>
              <w:t>rolle en posisies van vroue en mans in toegang tot omgewingsgoedere en -dienste?</w:t>
            </w:r>
          </w:p>
          <w:p w14:paraId="39F8CC8F" w14:textId="77777777" w:rsidR="007A1EA9" w:rsidRPr="002B3EB0" w:rsidRDefault="007A1EA9" w:rsidP="00ED187C">
            <w:pPr>
              <w:pStyle w:val="TableParagraph"/>
              <w:spacing w:before="59"/>
              <w:ind w:left="674" w:right="301"/>
              <w:rPr>
                <w:i/>
                <w:sz w:val="18"/>
                <w:lang w:val="af-ZA"/>
              </w:rPr>
            </w:pPr>
            <w:r w:rsidRPr="002B3EB0">
              <w:rPr>
                <w:i/>
                <w:sz w:val="18"/>
                <w:lang w:val="af-ZA"/>
              </w:rPr>
              <w:t>Byvoorbeeld, aktiwiteite wat kan lei tot agteruitgang of uitputting van natuurlike hulpbronne in gemeenskappe wat van hierdie hulpbronne afhanklik is vir hul lewensbestaan en welstand</w:t>
            </w:r>
          </w:p>
        </w:tc>
        <w:tc>
          <w:tcPr>
            <w:tcW w:w="1078" w:type="dxa"/>
          </w:tcPr>
          <w:p w14:paraId="18CC6A4F" w14:textId="5E9077AC" w:rsidR="007A1EA9" w:rsidRPr="002B3EB0" w:rsidRDefault="003F5C0E" w:rsidP="00390FAF">
            <w:pPr>
              <w:pStyle w:val="TableParagraph"/>
              <w:jc w:val="center"/>
              <w:rPr>
                <w:sz w:val="18"/>
                <w:lang w:val="af-ZA"/>
              </w:rPr>
            </w:pPr>
            <w:r w:rsidRPr="002B3EB0">
              <w:rPr>
                <w:sz w:val="18"/>
                <w:lang w:val="af-ZA"/>
              </w:rPr>
              <w:t>Ja</w:t>
            </w:r>
          </w:p>
        </w:tc>
      </w:tr>
      <w:tr w:rsidR="007A1EA9" w:rsidRPr="002B3EB0" w14:paraId="23E96BE0" w14:textId="77777777" w:rsidTr="002B3ABA">
        <w:trPr>
          <w:trHeight w:val="839"/>
        </w:trPr>
        <w:tc>
          <w:tcPr>
            <w:tcW w:w="8390" w:type="dxa"/>
            <w:gridSpan w:val="2"/>
          </w:tcPr>
          <w:p w14:paraId="139F04F7" w14:textId="6FB000C8" w:rsidR="007A1EA9" w:rsidRPr="002B3EB0" w:rsidRDefault="0001037B" w:rsidP="00ED187C">
            <w:pPr>
              <w:pStyle w:val="TableParagraph"/>
              <w:tabs>
                <w:tab w:val="left" w:pos="674"/>
              </w:tabs>
              <w:spacing w:before="61"/>
              <w:ind w:left="107"/>
              <w:rPr>
                <w:sz w:val="18"/>
                <w:lang w:val="af-ZA"/>
              </w:rPr>
            </w:pPr>
            <w:r>
              <w:rPr>
                <w:sz w:val="18"/>
                <w:lang w:val="af-ZA"/>
              </w:rPr>
              <w:t>Bl</w:t>
            </w:r>
            <w:r w:rsidR="007A1EA9" w:rsidRPr="002B3EB0">
              <w:rPr>
                <w:sz w:val="18"/>
                <w:lang w:val="af-ZA"/>
              </w:rPr>
              <w:t xml:space="preserve">.12 </w:t>
            </w:r>
            <w:r w:rsidR="007A1EA9" w:rsidRPr="002B3EB0">
              <w:rPr>
                <w:sz w:val="18"/>
                <w:lang w:val="af-ZA"/>
              </w:rPr>
              <w:tab/>
              <w:t>verergering van risiko's van geslagsgebaseerde</w:t>
            </w:r>
            <w:r w:rsidR="007A1EA9" w:rsidRPr="002B3EB0">
              <w:rPr>
                <w:spacing w:val="-7"/>
                <w:sz w:val="18"/>
                <w:lang w:val="af-ZA"/>
              </w:rPr>
              <w:t xml:space="preserve"> </w:t>
            </w:r>
            <w:r w:rsidR="007A1EA9" w:rsidRPr="002B3EB0">
              <w:rPr>
                <w:sz w:val="18"/>
                <w:lang w:val="af-ZA"/>
              </w:rPr>
              <w:t>geweld?</w:t>
            </w:r>
          </w:p>
          <w:p w14:paraId="568E402F" w14:textId="0BE6309E" w:rsidR="007A1EA9" w:rsidRPr="002B3EB0" w:rsidRDefault="007A1EA9" w:rsidP="00ED187C">
            <w:pPr>
              <w:pStyle w:val="TableParagraph"/>
              <w:spacing w:before="61"/>
              <w:ind w:left="674" w:right="313"/>
              <w:rPr>
                <w:sz w:val="18"/>
                <w:lang w:val="af-ZA"/>
              </w:rPr>
            </w:pPr>
            <w:r w:rsidRPr="002B3EB0">
              <w:rPr>
                <w:i/>
                <w:sz w:val="18"/>
                <w:lang w:val="af-ZA"/>
              </w:rPr>
              <w:t xml:space="preserve">Byvoorbeeld, deur die toestroming van werkers na 'n gemeenskap, veranderinge in gemeenskaps- en huishoudelike </w:t>
            </w:r>
            <w:r w:rsidR="00EC34BE">
              <w:rPr>
                <w:i/>
                <w:sz w:val="18"/>
                <w:lang w:val="af-ZA"/>
              </w:rPr>
              <w:t>m</w:t>
            </w:r>
            <w:r w:rsidRPr="002B3EB0">
              <w:rPr>
                <w:i/>
                <w:sz w:val="18"/>
                <w:lang w:val="af-ZA"/>
              </w:rPr>
              <w:t xml:space="preserve">agdinamika, verhoogde blootstelling aan onveilige openbare plekke en/of vervoer, ens </w:t>
            </w:r>
            <w:r w:rsidRPr="002B3EB0">
              <w:rPr>
                <w:sz w:val="18"/>
                <w:lang w:val="af-ZA"/>
              </w:rPr>
              <w:t>.</w:t>
            </w:r>
          </w:p>
        </w:tc>
        <w:tc>
          <w:tcPr>
            <w:tcW w:w="1078" w:type="dxa"/>
          </w:tcPr>
          <w:p w14:paraId="2A413DB7" w14:textId="3A4FAF81" w:rsidR="007A1EA9" w:rsidRPr="002B3EB0" w:rsidRDefault="003F5C0E" w:rsidP="00390FAF">
            <w:pPr>
              <w:pStyle w:val="TableParagraph"/>
              <w:jc w:val="center"/>
              <w:rPr>
                <w:sz w:val="18"/>
                <w:lang w:val="af-ZA"/>
              </w:rPr>
            </w:pPr>
            <w:r w:rsidRPr="002B3EB0">
              <w:rPr>
                <w:sz w:val="18"/>
                <w:lang w:val="af-ZA"/>
              </w:rPr>
              <w:t>Nee</w:t>
            </w:r>
          </w:p>
        </w:tc>
      </w:tr>
    </w:tbl>
    <w:p w14:paraId="4CDC3469" w14:textId="77777777" w:rsidR="007A1EA9" w:rsidRPr="002B3EB0" w:rsidRDefault="007A1EA9" w:rsidP="007A1EA9">
      <w:pPr>
        <w:pStyle w:val="BodyText"/>
        <w:spacing w:before="1"/>
        <w:rPr>
          <w:b/>
          <w:sz w:val="23"/>
          <w:lang w:val="af-ZA"/>
        </w:rPr>
      </w:pPr>
      <w:r w:rsidRPr="002B3EB0">
        <w:rPr>
          <w:noProof/>
          <w:lang w:val="af-ZA"/>
        </w:rPr>
        <mc:AlternateContent>
          <mc:Choice Requires="wps">
            <w:drawing>
              <wp:anchor distT="0" distB="0" distL="0" distR="0" simplePos="0" relativeHeight="251662336" behindDoc="1" locked="0" layoutInCell="1" allowOverlap="1" wp14:anchorId="239F8AAC" wp14:editId="3A97AC4C">
                <wp:simplePos x="0" y="0"/>
                <wp:positionH relativeFrom="page">
                  <wp:posOffset>914400</wp:posOffset>
                </wp:positionH>
                <wp:positionV relativeFrom="paragraph">
                  <wp:posOffset>208280</wp:posOffset>
                </wp:positionV>
                <wp:extent cx="1829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24EDA">
              <v:shape id="Freeform 4" style="position:absolute;margin-left:1in;margin-top:16.4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" w14:anchorId="54D66589">
                <v:path arrowok="t" o:connecttype="custom" o:connectlocs="0,0;2147483646,0" o:connectangles="0,0"/>
                <w10:wrap type="topAndBottom" anchorx="page"/>
              </v:shape>
            </w:pict>
          </mc:Fallback>
        </mc:AlternateContent>
      </w:r>
    </w:p>
    <w:p w14:paraId="36D37749" w14:textId="77777777" w:rsidR="007A1EA9" w:rsidRPr="002B3EB0" w:rsidRDefault="007A1EA9" w:rsidP="007A1EA9">
      <w:pPr>
        <w:spacing w:before="63"/>
        <w:ind w:left="100" w:right="286"/>
        <w:rPr>
          <w:rFonts w:ascii="Calibri" w:hAnsi="Calibri" w:cs="Calibri"/>
          <w:sz w:val="18"/>
          <w:lang w:val="af-ZA"/>
        </w:rPr>
      </w:pPr>
      <w:r w:rsidRPr="002B3EB0">
        <w:rPr>
          <w:rFonts w:ascii="Calibri" w:hAnsi="Calibri" w:cs="Calibri"/>
          <w:position w:val="5"/>
          <w:sz w:val="12"/>
          <w:lang w:val="af-ZA"/>
        </w:rPr>
        <w:t xml:space="preserve">16 </w:t>
      </w:r>
      <w:r w:rsidRPr="002B3EB0">
        <w:rPr>
          <w:rFonts w:ascii="Calibri" w:hAnsi="Calibri" w:cs="Calibri"/>
          <w:sz w:val="18"/>
          <w:lang w:val="af-ZA"/>
        </w:rPr>
        <w:t>Verbode gronde van diskriminasie sluit in ras, etnisiteit, geslag, ouderdom, taal, gestremdheid, seksuele oriëntasie, geslagsidentiteit, godsdiens, politieke of ander opinie, nasionale of sosiale of geografiese oorsprong, eiendom, geboorte of ander status insluitend as 'n inheemse persoon of as lid van 'n minderheid. Verwysings na "vroue en mans" of soortgelyke word verstaan om vroue en mans, seuns en meisies, en ander groepe teen diskriminasie op grond van hul geslagsidentiteite in te sluit, soos transgender en transseksuele mense.</w:t>
      </w:r>
    </w:p>
    <w:p w14:paraId="69940EDF" w14:textId="77777777" w:rsidR="007A1EA9" w:rsidRPr="002B3EB0" w:rsidRDefault="007A1EA9" w:rsidP="007A1EA9">
      <w:pPr>
        <w:rPr>
          <w:rFonts w:ascii="Calibri" w:hAnsi="Calibri" w:cs="Calibri"/>
          <w:sz w:val="18"/>
          <w:lang w:val="af-ZA"/>
        </w:rPr>
        <w:sectPr w:rsidR="007A1EA9" w:rsidRPr="002B3EB0">
          <w:footerReference w:type="default" r:id="rId14"/>
          <w:pgSz w:w="12240" w:h="15840"/>
          <w:pgMar w:top="1500" w:right="1200" w:bottom="820" w:left="1340" w:header="0" w:footer="640" w:gutter="0"/>
          <w:pgNumType w:start="2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B3EB0" w14:paraId="67F10025" w14:textId="77777777" w:rsidTr="00ED187C">
        <w:trPr>
          <w:trHeight w:val="679"/>
        </w:trPr>
        <w:tc>
          <w:tcPr>
            <w:tcW w:w="8637" w:type="dxa"/>
            <w:shd w:val="clear" w:color="auto" w:fill="DBE4F0"/>
          </w:tcPr>
          <w:p w14:paraId="700B7BAB" w14:textId="380A2FCD" w:rsidR="007A1EA9" w:rsidRPr="002B3EB0" w:rsidRDefault="007A1EA9" w:rsidP="00ED187C">
            <w:pPr>
              <w:pStyle w:val="TableParagraph"/>
              <w:spacing w:before="121"/>
              <w:ind w:left="107" w:right="195"/>
              <w:rPr>
                <w:sz w:val="18"/>
                <w:lang w:val="af-ZA"/>
              </w:rPr>
            </w:pPr>
            <w:r w:rsidRPr="002B3EB0">
              <w:rPr>
                <w:b/>
                <w:sz w:val="18"/>
                <w:lang w:val="af-ZA"/>
              </w:rPr>
              <w:lastRenderedPageBreak/>
              <w:t xml:space="preserve">Volhoubaarheid en veerkragtigheid: </w:t>
            </w:r>
            <w:r w:rsidRPr="002B3EB0">
              <w:rPr>
                <w:sz w:val="18"/>
                <w:lang w:val="af-ZA"/>
              </w:rPr>
              <w:t>Siftingsvrae rakende risiko's wat verband hou met volhoubaarheid en veerkragtigheid word deur die Standaard-spesifieke vrae hieronder ingesluit</w:t>
            </w:r>
            <w:r w:rsidR="004969E8">
              <w:rPr>
                <w:sz w:val="18"/>
                <w:lang w:val="af-ZA"/>
              </w:rPr>
              <w:t>.</w:t>
            </w:r>
          </w:p>
        </w:tc>
        <w:tc>
          <w:tcPr>
            <w:tcW w:w="833" w:type="dxa"/>
            <w:shd w:val="clear" w:color="auto" w:fill="DBE4F0"/>
          </w:tcPr>
          <w:p w14:paraId="0394363A" w14:textId="77777777" w:rsidR="007A1EA9" w:rsidRPr="002B3EB0" w:rsidRDefault="007A1EA9" w:rsidP="00ED187C">
            <w:pPr>
              <w:pStyle w:val="TableParagraph"/>
              <w:rPr>
                <w:sz w:val="16"/>
                <w:lang w:val="af-ZA"/>
              </w:rPr>
            </w:pPr>
          </w:p>
        </w:tc>
      </w:tr>
      <w:tr w:rsidR="00C264DB" w:rsidRPr="002B3EB0" w14:paraId="5B2C74F4" w14:textId="77777777" w:rsidTr="00C264DB">
        <w:trPr>
          <w:trHeight w:val="460"/>
        </w:trPr>
        <w:tc>
          <w:tcPr>
            <w:tcW w:w="8637" w:type="dxa"/>
            <w:shd w:val="clear" w:color="auto" w:fill="DBE4F0"/>
          </w:tcPr>
          <w:p w14:paraId="642E79E3" w14:textId="77777777" w:rsidR="00C264DB" w:rsidRPr="002B3EB0" w:rsidRDefault="00C264DB" w:rsidP="00C264DB">
            <w:pPr>
              <w:pStyle w:val="TableParagraph"/>
              <w:spacing w:before="121"/>
              <w:ind w:left="107"/>
              <w:rPr>
                <w:b/>
                <w:sz w:val="20"/>
                <w:lang w:val="af-ZA"/>
              </w:rPr>
            </w:pPr>
            <w:r w:rsidRPr="002B3EB0">
              <w:rPr>
                <w:b/>
                <w:sz w:val="20"/>
                <w:lang w:val="af-ZA"/>
              </w:rPr>
              <w:t>Verantwoordbaarheid</w:t>
            </w:r>
          </w:p>
        </w:tc>
        <w:tc>
          <w:tcPr>
            <w:tcW w:w="833" w:type="dxa"/>
            <w:shd w:val="clear" w:color="auto" w:fill="DBE4F0"/>
          </w:tcPr>
          <w:p w14:paraId="6606E3DC" w14:textId="77777777" w:rsidR="00C264DB" w:rsidRPr="002B3EB0" w:rsidRDefault="00C264DB" w:rsidP="00C264DB">
            <w:pPr>
              <w:pStyle w:val="TableParagraph"/>
              <w:jc w:val="center"/>
              <w:rPr>
                <w:sz w:val="20"/>
                <w:lang w:val="af-ZA"/>
              </w:rPr>
            </w:pPr>
          </w:p>
        </w:tc>
      </w:tr>
      <w:tr w:rsidR="00C264DB" w:rsidRPr="002B3EB0" w14:paraId="5E9CECFF" w14:textId="77777777" w:rsidTr="00C264DB">
        <w:trPr>
          <w:trHeight w:val="340"/>
        </w:trPr>
        <w:tc>
          <w:tcPr>
            <w:tcW w:w="8637" w:type="dxa"/>
          </w:tcPr>
          <w:p w14:paraId="538F88EF" w14:textId="77777777" w:rsidR="00C264DB" w:rsidRPr="0001037B" w:rsidRDefault="00C264DB" w:rsidP="00C264DB">
            <w:pPr>
              <w:pStyle w:val="TableParagraph"/>
              <w:spacing w:before="61"/>
              <w:ind w:left="107"/>
              <w:rPr>
                <w:i/>
                <w:sz w:val="18"/>
                <w:szCs w:val="18"/>
                <w:lang w:val="af-ZA"/>
              </w:rPr>
            </w:pPr>
            <w:r w:rsidRPr="0001037B">
              <w:rPr>
                <w:i/>
                <w:sz w:val="18"/>
                <w:szCs w:val="18"/>
                <w:lang w:val="af-ZA"/>
              </w:rPr>
              <w:t>Sou die projek moontlik behels of lei tot:</w:t>
            </w:r>
          </w:p>
        </w:tc>
        <w:tc>
          <w:tcPr>
            <w:tcW w:w="833" w:type="dxa"/>
          </w:tcPr>
          <w:p w14:paraId="44851FED" w14:textId="77777777" w:rsidR="00C264DB" w:rsidRPr="0001037B" w:rsidRDefault="00C264DB" w:rsidP="00C264DB">
            <w:pPr>
              <w:pStyle w:val="TableParagraph"/>
              <w:jc w:val="center"/>
              <w:rPr>
                <w:sz w:val="18"/>
                <w:szCs w:val="18"/>
                <w:lang w:val="af-ZA"/>
              </w:rPr>
            </w:pPr>
          </w:p>
        </w:tc>
      </w:tr>
      <w:tr w:rsidR="00C264DB" w:rsidRPr="002B3EB0" w14:paraId="03FE3ACD" w14:textId="77777777" w:rsidTr="00C264DB">
        <w:trPr>
          <w:trHeight w:val="558"/>
        </w:trPr>
        <w:tc>
          <w:tcPr>
            <w:tcW w:w="8637" w:type="dxa"/>
          </w:tcPr>
          <w:p w14:paraId="453CDCCF" w14:textId="04860AEE" w:rsidR="00C264DB" w:rsidRPr="0001037B" w:rsidRDefault="00967EBA" w:rsidP="00C264DB">
            <w:pPr>
              <w:pStyle w:val="TableParagraph"/>
              <w:tabs>
                <w:tab w:val="left" w:pos="674"/>
              </w:tabs>
              <w:spacing w:before="59"/>
              <w:ind w:left="674" w:right="242" w:hanging="567"/>
              <w:rPr>
                <w:sz w:val="18"/>
                <w:szCs w:val="18"/>
                <w:lang w:val="af-ZA"/>
              </w:rPr>
            </w:pPr>
            <w:r>
              <w:rPr>
                <w:sz w:val="18"/>
                <w:lang w:val="af-ZA"/>
              </w:rPr>
              <w:t>Bl</w:t>
            </w:r>
            <w:r w:rsidRPr="0001037B">
              <w:rPr>
                <w:sz w:val="18"/>
                <w:szCs w:val="18"/>
                <w:lang w:val="af-ZA"/>
              </w:rPr>
              <w:t xml:space="preserve"> </w:t>
            </w:r>
            <w:r w:rsidR="00C264DB" w:rsidRPr="0001037B">
              <w:rPr>
                <w:sz w:val="18"/>
                <w:szCs w:val="18"/>
                <w:lang w:val="af-ZA"/>
              </w:rPr>
              <w:t xml:space="preserve">.13 </w:t>
            </w:r>
            <w:r w:rsidR="00C264DB" w:rsidRPr="0001037B">
              <w:rPr>
                <w:sz w:val="18"/>
                <w:szCs w:val="18"/>
                <w:lang w:val="af-ZA"/>
              </w:rPr>
              <w:tab/>
              <w:t>uitsluiting van enige potensieel geaffekteerde belanghebbendes, veral gemarginaliseerde groepe en uitgeslote individue</w:t>
            </w:r>
            <w:r w:rsidR="00C264DB" w:rsidRPr="0001037B">
              <w:rPr>
                <w:spacing w:val="-4"/>
                <w:sz w:val="18"/>
                <w:szCs w:val="18"/>
                <w:lang w:val="af-ZA"/>
              </w:rPr>
              <w:t xml:space="preserve"> </w:t>
            </w:r>
            <w:r w:rsidR="00C264DB" w:rsidRPr="0001037B">
              <w:rPr>
                <w:sz w:val="18"/>
                <w:szCs w:val="18"/>
                <w:lang w:val="af-ZA"/>
              </w:rPr>
              <w:t>(insluitend</w:t>
            </w:r>
            <w:r w:rsidR="00C264DB" w:rsidRPr="0001037B">
              <w:rPr>
                <w:spacing w:val="-3"/>
                <w:sz w:val="18"/>
                <w:szCs w:val="18"/>
                <w:lang w:val="af-ZA"/>
              </w:rPr>
              <w:t xml:space="preserve"> </w:t>
            </w:r>
            <w:r w:rsidR="00C264DB" w:rsidRPr="0001037B">
              <w:rPr>
                <w:sz w:val="18"/>
                <w:szCs w:val="18"/>
                <w:lang w:val="af-ZA"/>
              </w:rPr>
              <w:t>persone</w:t>
            </w:r>
            <w:r w:rsidR="00C264DB" w:rsidRPr="0001037B">
              <w:rPr>
                <w:spacing w:val="-3"/>
                <w:sz w:val="18"/>
                <w:szCs w:val="18"/>
                <w:lang w:val="af-ZA"/>
              </w:rPr>
              <w:t xml:space="preserve"> </w:t>
            </w:r>
            <w:r w:rsidR="00C264DB" w:rsidRPr="0001037B">
              <w:rPr>
                <w:sz w:val="18"/>
                <w:szCs w:val="18"/>
                <w:lang w:val="af-ZA"/>
              </w:rPr>
              <w:t>met</w:t>
            </w:r>
            <w:r w:rsidR="00C264DB" w:rsidRPr="0001037B">
              <w:rPr>
                <w:spacing w:val="-3"/>
                <w:sz w:val="18"/>
                <w:szCs w:val="18"/>
                <w:lang w:val="af-ZA"/>
              </w:rPr>
              <w:t xml:space="preserve"> </w:t>
            </w:r>
            <w:r w:rsidR="00C264DB" w:rsidRPr="0001037B">
              <w:rPr>
                <w:sz w:val="18"/>
                <w:szCs w:val="18"/>
                <w:lang w:val="af-ZA"/>
              </w:rPr>
              <w:t>gestremdhede),</w:t>
            </w:r>
            <w:r w:rsidR="00C264DB" w:rsidRPr="0001037B">
              <w:rPr>
                <w:spacing w:val="-3"/>
                <w:sz w:val="18"/>
                <w:szCs w:val="18"/>
                <w:lang w:val="af-ZA"/>
              </w:rPr>
              <w:t xml:space="preserve"> </w:t>
            </w:r>
            <w:r w:rsidR="00C264DB" w:rsidRPr="0001037B">
              <w:rPr>
                <w:sz w:val="18"/>
                <w:szCs w:val="18"/>
                <w:lang w:val="af-ZA"/>
              </w:rPr>
              <w:t>van</w:t>
            </w:r>
            <w:r w:rsidR="00C264DB" w:rsidRPr="0001037B">
              <w:rPr>
                <w:spacing w:val="-2"/>
                <w:sz w:val="18"/>
                <w:szCs w:val="18"/>
                <w:lang w:val="af-ZA"/>
              </w:rPr>
              <w:t xml:space="preserve"> </w:t>
            </w:r>
            <w:r w:rsidR="00C264DB" w:rsidRPr="0001037B">
              <w:rPr>
                <w:sz w:val="18"/>
                <w:szCs w:val="18"/>
                <w:lang w:val="af-ZA"/>
              </w:rPr>
              <w:t>ten volle</w:t>
            </w:r>
            <w:r w:rsidR="00C264DB" w:rsidRPr="0001037B">
              <w:rPr>
                <w:spacing w:val="-2"/>
                <w:sz w:val="18"/>
                <w:szCs w:val="18"/>
                <w:lang w:val="af-ZA"/>
              </w:rPr>
              <w:t xml:space="preserve"> </w:t>
            </w:r>
            <w:r w:rsidR="00C264DB" w:rsidRPr="0001037B">
              <w:rPr>
                <w:sz w:val="18"/>
                <w:szCs w:val="18"/>
                <w:lang w:val="af-ZA"/>
              </w:rPr>
              <w:t>deelneem</w:t>
            </w:r>
            <w:r w:rsidR="00C264DB" w:rsidRPr="0001037B">
              <w:rPr>
                <w:spacing w:val="-3"/>
                <w:sz w:val="18"/>
                <w:szCs w:val="18"/>
                <w:lang w:val="af-ZA"/>
              </w:rPr>
              <w:t xml:space="preserve"> </w:t>
            </w:r>
            <w:r w:rsidR="00C264DB" w:rsidRPr="0001037B">
              <w:rPr>
                <w:sz w:val="18"/>
                <w:szCs w:val="18"/>
                <w:lang w:val="af-ZA"/>
              </w:rPr>
              <w:t>in</w:t>
            </w:r>
            <w:r w:rsidR="00C264DB" w:rsidRPr="0001037B">
              <w:rPr>
                <w:spacing w:val="-3"/>
                <w:sz w:val="18"/>
                <w:szCs w:val="18"/>
                <w:lang w:val="af-ZA"/>
              </w:rPr>
              <w:t xml:space="preserve"> </w:t>
            </w:r>
            <w:r w:rsidR="00C264DB" w:rsidRPr="0001037B">
              <w:rPr>
                <w:sz w:val="18"/>
                <w:szCs w:val="18"/>
                <w:lang w:val="af-ZA"/>
              </w:rPr>
              <w:t>besluite</w:t>
            </w:r>
            <w:r w:rsidR="00C264DB" w:rsidRPr="0001037B">
              <w:rPr>
                <w:spacing w:val="-4"/>
                <w:sz w:val="18"/>
                <w:szCs w:val="18"/>
                <w:lang w:val="af-ZA"/>
              </w:rPr>
              <w:t xml:space="preserve"> </w:t>
            </w:r>
            <w:r w:rsidR="00C264DB" w:rsidRPr="0001037B">
              <w:rPr>
                <w:sz w:val="18"/>
                <w:szCs w:val="18"/>
                <w:lang w:val="af-ZA"/>
              </w:rPr>
              <w:t>dit</w:t>
            </w:r>
            <w:r w:rsidR="00C264DB" w:rsidRPr="0001037B">
              <w:rPr>
                <w:spacing w:val="-3"/>
                <w:sz w:val="18"/>
                <w:szCs w:val="18"/>
                <w:lang w:val="af-ZA"/>
              </w:rPr>
              <w:t xml:space="preserve"> </w:t>
            </w:r>
            <w:r w:rsidR="00C264DB" w:rsidRPr="0001037B">
              <w:rPr>
                <w:sz w:val="18"/>
                <w:szCs w:val="18"/>
                <w:lang w:val="af-ZA"/>
              </w:rPr>
              <w:t>mag</w:t>
            </w:r>
            <w:r w:rsidR="00C264DB" w:rsidRPr="0001037B">
              <w:rPr>
                <w:spacing w:val="-2"/>
                <w:sz w:val="18"/>
                <w:szCs w:val="18"/>
                <w:lang w:val="af-ZA"/>
              </w:rPr>
              <w:t xml:space="preserve"> </w:t>
            </w:r>
            <w:r w:rsidR="00C264DB" w:rsidRPr="0001037B">
              <w:rPr>
                <w:sz w:val="18"/>
                <w:szCs w:val="18"/>
                <w:lang w:val="af-ZA"/>
              </w:rPr>
              <w:t>affekteer</w:t>
            </w:r>
            <w:r w:rsidR="00C264DB" w:rsidRPr="0001037B">
              <w:rPr>
                <w:spacing w:val="-2"/>
                <w:sz w:val="18"/>
                <w:szCs w:val="18"/>
                <w:lang w:val="af-ZA"/>
              </w:rPr>
              <w:t xml:space="preserve"> </w:t>
            </w:r>
            <w:r w:rsidR="00C264DB" w:rsidRPr="0001037B">
              <w:rPr>
                <w:sz w:val="18"/>
                <w:szCs w:val="18"/>
                <w:lang w:val="af-ZA"/>
              </w:rPr>
              <w:t>hulle?</w:t>
            </w:r>
          </w:p>
        </w:tc>
        <w:tc>
          <w:tcPr>
            <w:tcW w:w="833" w:type="dxa"/>
          </w:tcPr>
          <w:p w14:paraId="4AEFD9CC" w14:textId="77777777" w:rsidR="00C264DB" w:rsidRPr="0001037B" w:rsidRDefault="00C264DB" w:rsidP="00C264DB">
            <w:pPr>
              <w:pStyle w:val="TableParagraph"/>
              <w:jc w:val="center"/>
              <w:rPr>
                <w:sz w:val="18"/>
                <w:szCs w:val="18"/>
                <w:lang w:val="af-ZA"/>
              </w:rPr>
            </w:pPr>
            <w:r w:rsidRPr="0001037B">
              <w:rPr>
                <w:sz w:val="18"/>
                <w:szCs w:val="18"/>
                <w:lang w:val="af-ZA"/>
              </w:rPr>
              <w:t>Ja</w:t>
            </w:r>
          </w:p>
        </w:tc>
      </w:tr>
      <w:tr w:rsidR="00C264DB" w:rsidRPr="002B3EB0" w14:paraId="42B00E36" w14:textId="77777777" w:rsidTr="00C264DB">
        <w:trPr>
          <w:trHeight w:val="340"/>
        </w:trPr>
        <w:tc>
          <w:tcPr>
            <w:tcW w:w="8637" w:type="dxa"/>
          </w:tcPr>
          <w:p w14:paraId="4B227FBF" w14:textId="77777777" w:rsidR="00C264DB" w:rsidRPr="0001037B" w:rsidRDefault="00C264DB" w:rsidP="00C264DB">
            <w:pPr>
              <w:pStyle w:val="TableParagraph"/>
              <w:tabs>
                <w:tab w:val="left" w:pos="674"/>
              </w:tabs>
              <w:spacing w:before="61"/>
              <w:ind w:left="107"/>
              <w:rPr>
                <w:sz w:val="18"/>
                <w:szCs w:val="18"/>
                <w:lang w:val="af-ZA"/>
              </w:rPr>
            </w:pPr>
            <w:r w:rsidRPr="0001037B">
              <w:rPr>
                <w:sz w:val="18"/>
                <w:szCs w:val="18"/>
                <w:lang w:val="af-ZA"/>
              </w:rPr>
              <w:t xml:space="preserve">Bl.14 </w:t>
            </w:r>
            <w:r w:rsidRPr="0001037B">
              <w:rPr>
                <w:sz w:val="18"/>
                <w:szCs w:val="18"/>
                <w:lang w:val="af-ZA"/>
              </w:rPr>
              <w:tab/>
              <w:t>griewe of besware van potensieel geaffekteerdes</w:t>
            </w:r>
            <w:r w:rsidRPr="0001037B">
              <w:rPr>
                <w:spacing w:val="-4"/>
                <w:sz w:val="18"/>
                <w:szCs w:val="18"/>
                <w:lang w:val="af-ZA"/>
              </w:rPr>
              <w:t xml:space="preserve"> </w:t>
            </w:r>
            <w:r w:rsidRPr="0001037B">
              <w:rPr>
                <w:sz w:val="18"/>
                <w:szCs w:val="18"/>
                <w:lang w:val="af-ZA"/>
              </w:rPr>
              <w:t>belanghebbendes?</w:t>
            </w:r>
          </w:p>
        </w:tc>
        <w:tc>
          <w:tcPr>
            <w:tcW w:w="833" w:type="dxa"/>
          </w:tcPr>
          <w:p w14:paraId="058BA1D9" w14:textId="77777777" w:rsidR="00C264DB" w:rsidRPr="0001037B" w:rsidRDefault="00C264DB" w:rsidP="00C264DB">
            <w:pPr>
              <w:pStyle w:val="TableParagraph"/>
              <w:jc w:val="center"/>
              <w:rPr>
                <w:sz w:val="18"/>
                <w:szCs w:val="18"/>
                <w:lang w:val="af-ZA"/>
              </w:rPr>
            </w:pPr>
            <w:r w:rsidRPr="0001037B">
              <w:rPr>
                <w:sz w:val="18"/>
                <w:szCs w:val="18"/>
                <w:lang w:val="af-ZA"/>
              </w:rPr>
              <w:t>Ja</w:t>
            </w:r>
          </w:p>
        </w:tc>
      </w:tr>
      <w:tr w:rsidR="00C264DB" w:rsidRPr="002B3EB0" w14:paraId="16A0753D" w14:textId="77777777" w:rsidTr="00C264DB">
        <w:trPr>
          <w:trHeight w:val="558"/>
        </w:trPr>
        <w:tc>
          <w:tcPr>
            <w:tcW w:w="8637" w:type="dxa"/>
          </w:tcPr>
          <w:p w14:paraId="771E17F0" w14:textId="2172B466" w:rsidR="00C264DB" w:rsidRPr="0001037B" w:rsidRDefault="00967EBA" w:rsidP="00C264DB">
            <w:pPr>
              <w:pStyle w:val="TableParagraph"/>
              <w:tabs>
                <w:tab w:val="left" w:pos="674"/>
              </w:tabs>
              <w:spacing w:before="59"/>
              <w:ind w:left="674" w:right="395" w:hanging="567"/>
              <w:rPr>
                <w:sz w:val="18"/>
                <w:szCs w:val="18"/>
                <w:lang w:val="af-ZA"/>
              </w:rPr>
            </w:pPr>
            <w:r>
              <w:rPr>
                <w:sz w:val="18"/>
                <w:lang w:val="af-ZA"/>
              </w:rPr>
              <w:t>Bl</w:t>
            </w:r>
            <w:r w:rsidR="00C264DB" w:rsidRPr="0001037B">
              <w:rPr>
                <w:sz w:val="18"/>
                <w:szCs w:val="18"/>
                <w:lang w:val="af-ZA"/>
              </w:rPr>
              <w:t xml:space="preserve">.15 </w:t>
            </w:r>
            <w:r w:rsidR="00C264DB" w:rsidRPr="0001037B">
              <w:rPr>
                <w:sz w:val="18"/>
                <w:szCs w:val="18"/>
                <w:lang w:val="af-ZA"/>
              </w:rPr>
              <w:tab/>
              <w:t>risiko's van vergelding of vergelding teen belanghebbendes wat kommer uitspreek</w:t>
            </w:r>
            <w:r w:rsidR="00C264DB" w:rsidRPr="0001037B">
              <w:rPr>
                <w:spacing w:val="-29"/>
                <w:sz w:val="18"/>
                <w:szCs w:val="18"/>
                <w:lang w:val="af-ZA"/>
              </w:rPr>
              <w:t xml:space="preserve"> </w:t>
            </w:r>
            <w:r w:rsidR="00C264DB" w:rsidRPr="0001037B">
              <w:rPr>
                <w:sz w:val="18"/>
                <w:szCs w:val="18"/>
                <w:lang w:val="af-ZA"/>
              </w:rPr>
              <w:t>of griewe, of wat poog om deel te neem aan of inligting te bekom oor die</w:t>
            </w:r>
            <w:r w:rsidR="00C264DB" w:rsidRPr="0001037B">
              <w:rPr>
                <w:spacing w:val="-6"/>
                <w:sz w:val="18"/>
                <w:szCs w:val="18"/>
                <w:lang w:val="af-ZA"/>
              </w:rPr>
              <w:t xml:space="preserve"> </w:t>
            </w:r>
            <w:r w:rsidR="00C264DB" w:rsidRPr="0001037B">
              <w:rPr>
                <w:sz w:val="18"/>
                <w:szCs w:val="18"/>
                <w:lang w:val="af-ZA"/>
              </w:rPr>
              <w:t>projek?</w:t>
            </w:r>
          </w:p>
        </w:tc>
        <w:tc>
          <w:tcPr>
            <w:tcW w:w="833" w:type="dxa"/>
          </w:tcPr>
          <w:p w14:paraId="588948B9" w14:textId="77777777" w:rsidR="00C264DB" w:rsidRPr="0001037B" w:rsidRDefault="00C264DB" w:rsidP="00C264DB">
            <w:pPr>
              <w:pStyle w:val="TableParagraph"/>
              <w:jc w:val="center"/>
              <w:rPr>
                <w:sz w:val="18"/>
                <w:szCs w:val="18"/>
                <w:lang w:val="af-ZA"/>
              </w:rPr>
            </w:pPr>
            <w:r w:rsidRPr="0001037B">
              <w:rPr>
                <w:sz w:val="18"/>
                <w:szCs w:val="18"/>
                <w:lang w:val="af-ZA"/>
              </w:rPr>
              <w:t>Ja</w:t>
            </w:r>
          </w:p>
        </w:tc>
      </w:tr>
      <w:tr w:rsidR="00C264DB" w:rsidRPr="002B3EB0" w14:paraId="6D7905E6" w14:textId="77777777" w:rsidTr="00C264DB">
        <w:trPr>
          <w:trHeight w:val="458"/>
        </w:trPr>
        <w:tc>
          <w:tcPr>
            <w:tcW w:w="8637" w:type="dxa"/>
            <w:tcBorders>
              <w:bottom w:val="single" w:sz="6" w:space="0" w:color="000000" w:themeColor="text1"/>
            </w:tcBorders>
            <w:shd w:val="clear" w:color="auto" w:fill="DBE4F0"/>
          </w:tcPr>
          <w:p w14:paraId="24BE612E" w14:textId="77777777" w:rsidR="00C264DB" w:rsidRPr="002B3EB0" w:rsidRDefault="00C264DB" w:rsidP="00C264DB">
            <w:pPr>
              <w:pStyle w:val="TableParagraph"/>
              <w:spacing w:before="121"/>
              <w:ind w:left="107"/>
              <w:rPr>
                <w:b/>
                <w:sz w:val="20"/>
                <w:lang w:val="af-ZA"/>
              </w:rPr>
            </w:pPr>
            <w:r w:rsidRPr="002B3EB0">
              <w:rPr>
                <w:b/>
                <w:sz w:val="20"/>
                <w:lang w:val="af-ZA"/>
              </w:rPr>
              <w:t>Projekvlakstandaarde</w:t>
            </w:r>
          </w:p>
        </w:tc>
        <w:tc>
          <w:tcPr>
            <w:tcW w:w="833" w:type="dxa"/>
            <w:tcBorders>
              <w:bottom w:val="single" w:sz="6" w:space="0" w:color="000000" w:themeColor="text1"/>
            </w:tcBorders>
            <w:shd w:val="clear" w:color="auto" w:fill="DBE4F0"/>
          </w:tcPr>
          <w:p w14:paraId="36A2E825" w14:textId="77777777" w:rsidR="00C264DB" w:rsidRPr="002B3EB0" w:rsidRDefault="00C264DB" w:rsidP="00C264DB">
            <w:pPr>
              <w:pStyle w:val="TableParagraph"/>
              <w:jc w:val="center"/>
              <w:rPr>
                <w:sz w:val="20"/>
                <w:lang w:val="af-ZA"/>
              </w:rPr>
            </w:pPr>
          </w:p>
        </w:tc>
      </w:tr>
      <w:tr w:rsidR="00C264DB" w:rsidRPr="002B3EB0" w14:paraId="62A92AE6" w14:textId="77777777" w:rsidTr="00C264DB">
        <w:trPr>
          <w:trHeight w:val="455"/>
        </w:trPr>
        <w:tc>
          <w:tcPr>
            <w:tcW w:w="8637" w:type="dxa"/>
            <w:tcBorders>
              <w:top w:val="single" w:sz="6" w:space="0" w:color="000000" w:themeColor="text1"/>
            </w:tcBorders>
            <w:shd w:val="clear" w:color="auto" w:fill="DBE4F0"/>
          </w:tcPr>
          <w:p w14:paraId="56E428D6" w14:textId="4F7765B8" w:rsidR="00C264DB" w:rsidRPr="002B3EB0" w:rsidRDefault="00C264DB" w:rsidP="00C264DB">
            <w:pPr>
              <w:pStyle w:val="TableParagraph"/>
              <w:spacing w:before="119"/>
              <w:ind w:left="107"/>
              <w:rPr>
                <w:b/>
                <w:sz w:val="20"/>
                <w:lang w:val="af-ZA"/>
              </w:rPr>
            </w:pPr>
            <w:r w:rsidRPr="002B3EB0">
              <w:rPr>
                <w:b/>
                <w:sz w:val="20"/>
                <w:lang w:val="af-ZA"/>
              </w:rPr>
              <w:t>Stand</w:t>
            </w:r>
            <w:r w:rsidR="00970D8A">
              <w:rPr>
                <w:b/>
                <w:sz w:val="20"/>
                <w:lang w:val="af-ZA"/>
              </w:rPr>
              <w:t>aa</w:t>
            </w:r>
            <w:r w:rsidRPr="002B3EB0">
              <w:rPr>
                <w:b/>
                <w:sz w:val="20"/>
                <w:lang w:val="af-ZA"/>
              </w:rPr>
              <w:t>rd 1: Biodiversiteitsbewaring en Volhoubare Natuurlike Hulpbronbestuur</w:t>
            </w:r>
          </w:p>
        </w:tc>
        <w:tc>
          <w:tcPr>
            <w:tcW w:w="833" w:type="dxa"/>
            <w:tcBorders>
              <w:top w:val="single" w:sz="6" w:space="0" w:color="000000" w:themeColor="text1"/>
            </w:tcBorders>
            <w:shd w:val="clear" w:color="auto" w:fill="DBE4F0"/>
          </w:tcPr>
          <w:p w14:paraId="09FF8352" w14:textId="77777777" w:rsidR="00C264DB" w:rsidRPr="002B3EB0" w:rsidRDefault="00C264DB" w:rsidP="00C264DB">
            <w:pPr>
              <w:pStyle w:val="TableParagraph"/>
              <w:jc w:val="center"/>
              <w:rPr>
                <w:sz w:val="20"/>
                <w:lang w:val="af-ZA"/>
              </w:rPr>
            </w:pPr>
          </w:p>
        </w:tc>
      </w:tr>
      <w:tr w:rsidR="00C264DB" w:rsidRPr="002B3EB0" w14:paraId="731D023B" w14:textId="77777777" w:rsidTr="00C264DB">
        <w:trPr>
          <w:trHeight w:val="340"/>
        </w:trPr>
        <w:tc>
          <w:tcPr>
            <w:tcW w:w="8637" w:type="dxa"/>
          </w:tcPr>
          <w:p w14:paraId="0EDFB018" w14:textId="77777777" w:rsidR="00C264DB" w:rsidRPr="00967EBA" w:rsidRDefault="00C264DB" w:rsidP="00C264DB">
            <w:pPr>
              <w:pStyle w:val="TableParagraph"/>
              <w:spacing w:before="63"/>
              <w:ind w:left="107"/>
              <w:rPr>
                <w:i/>
                <w:sz w:val="18"/>
                <w:szCs w:val="18"/>
                <w:lang w:val="af-ZA"/>
              </w:rPr>
            </w:pPr>
            <w:r w:rsidRPr="00967EBA">
              <w:rPr>
                <w:i/>
                <w:sz w:val="18"/>
                <w:szCs w:val="18"/>
                <w:lang w:val="af-ZA"/>
              </w:rPr>
              <w:t>Sou die projek moontlik behels of lei tot:</w:t>
            </w:r>
          </w:p>
        </w:tc>
        <w:tc>
          <w:tcPr>
            <w:tcW w:w="833" w:type="dxa"/>
          </w:tcPr>
          <w:p w14:paraId="367349D5" w14:textId="77777777" w:rsidR="00C264DB" w:rsidRPr="00967EBA" w:rsidRDefault="00C264DB" w:rsidP="00C264DB">
            <w:pPr>
              <w:pStyle w:val="TableParagraph"/>
              <w:jc w:val="center"/>
              <w:rPr>
                <w:sz w:val="18"/>
                <w:szCs w:val="18"/>
                <w:lang w:val="af-ZA"/>
              </w:rPr>
            </w:pPr>
          </w:p>
        </w:tc>
      </w:tr>
      <w:tr w:rsidR="00C264DB" w:rsidRPr="002B3EB0" w14:paraId="604F1D21" w14:textId="77777777" w:rsidTr="00C264DB">
        <w:trPr>
          <w:trHeight w:val="839"/>
        </w:trPr>
        <w:tc>
          <w:tcPr>
            <w:tcW w:w="8637" w:type="dxa"/>
          </w:tcPr>
          <w:p w14:paraId="3AEB7D8E" w14:textId="0342CE2B" w:rsidR="00C264DB" w:rsidRPr="00967EBA" w:rsidRDefault="00C264DB" w:rsidP="00C264DB">
            <w:pPr>
              <w:pStyle w:val="TableParagraph"/>
              <w:tabs>
                <w:tab w:val="left" w:pos="674"/>
              </w:tabs>
              <w:spacing w:before="61"/>
              <w:ind w:left="674" w:right="124" w:hanging="567"/>
              <w:rPr>
                <w:sz w:val="18"/>
                <w:szCs w:val="18"/>
                <w:lang w:val="af-ZA"/>
              </w:rPr>
            </w:pPr>
            <w:r w:rsidRPr="00967EBA">
              <w:rPr>
                <w:sz w:val="18"/>
                <w:szCs w:val="18"/>
                <w:lang w:val="af-ZA"/>
              </w:rPr>
              <w:t xml:space="preserve">1.1 </w:t>
            </w:r>
            <w:r w:rsidRPr="00967EBA">
              <w:rPr>
                <w:sz w:val="18"/>
                <w:szCs w:val="18"/>
                <w:lang w:val="af-ZA"/>
              </w:rPr>
              <w:tab/>
              <w:t>nadelige impakte op habitat (bv. gewysigde, natuurlike en kritieke habitatte) en/of ekosisteme en ekosisteemdienste?</w:t>
            </w:r>
          </w:p>
          <w:p w14:paraId="773C8E9E" w14:textId="77777777" w:rsidR="00C264DB" w:rsidRPr="00967EBA" w:rsidRDefault="00C264DB" w:rsidP="00C264DB">
            <w:pPr>
              <w:pStyle w:val="TableParagraph"/>
              <w:spacing w:before="60"/>
              <w:ind w:left="674"/>
              <w:rPr>
                <w:i/>
                <w:sz w:val="18"/>
                <w:szCs w:val="18"/>
                <w:lang w:val="af-ZA"/>
              </w:rPr>
            </w:pPr>
            <w:r w:rsidRPr="00967EBA">
              <w:rPr>
                <w:i/>
                <w:sz w:val="18"/>
                <w:szCs w:val="18"/>
                <w:lang w:val="af-ZA"/>
              </w:rPr>
              <w:t>Byvoorbeeld, deur habitatverlies, omskakeling of agteruitgang, fragmentasie, hidrologiese veranderinge</w:t>
            </w:r>
          </w:p>
        </w:tc>
        <w:tc>
          <w:tcPr>
            <w:tcW w:w="833" w:type="dxa"/>
          </w:tcPr>
          <w:p w14:paraId="69384206"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5081B871" w14:textId="77777777" w:rsidTr="00C264DB">
        <w:trPr>
          <w:trHeight w:val="779"/>
        </w:trPr>
        <w:tc>
          <w:tcPr>
            <w:tcW w:w="8637" w:type="dxa"/>
          </w:tcPr>
          <w:p w14:paraId="561D6B14" w14:textId="597D5D3E" w:rsidR="00C264DB" w:rsidRPr="00967EBA" w:rsidRDefault="00C264DB" w:rsidP="00C264DB">
            <w:pPr>
              <w:pStyle w:val="TableParagraph"/>
              <w:tabs>
                <w:tab w:val="left" w:pos="674"/>
              </w:tabs>
              <w:spacing w:before="61"/>
              <w:ind w:left="674" w:right="293" w:hanging="567"/>
              <w:rPr>
                <w:sz w:val="18"/>
                <w:szCs w:val="18"/>
                <w:lang w:val="af-ZA"/>
              </w:rPr>
            </w:pPr>
            <w:r w:rsidRPr="00967EBA">
              <w:rPr>
                <w:sz w:val="18"/>
                <w:szCs w:val="18"/>
                <w:lang w:val="af-ZA"/>
              </w:rPr>
              <w:t xml:space="preserve">1.2 </w:t>
            </w:r>
            <w:r w:rsidRPr="00967EBA">
              <w:rPr>
                <w:sz w:val="18"/>
                <w:szCs w:val="18"/>
                <w:lang w:val="af-ZA"/>
              </w:rPr>
              <w:tab/>
              <w:t>aktiwiteite binne of aangrensend aan kritieke habitat en/of omgewingsensitiewe gebiede, insluitend (maar nie beperk nie tot) wetlik beskermde gebiede (bv. natuurreservaat, nasionale park), gebiede wat vir beskerming voorgestel word, of as sodanig erken word deur gesaghebbende bronne en/of inheemse volke of plaaslike</w:t>
            </w:r>
            <w:r w:rsidRPr="00967EBA">
              <w:rPr>
                <w:spacing w:val="-14"/>
                <w:sz w:val="18"/>
                <w:szCs w:val="18"/>
                <w:lang w:val="af-ZA"/>
              </w:rPr>
              <w:t xml:space="preserve"> </w:t>
            </w:r>
            <w:r w:rsidRPr="00967EBA">
              <w:rPr>
                <w:sz w:val="18"/>
                <w:szCs w:val="18"/>
                <w:lang w:val="af-ZA"/>
              </w:rPr>
              <w:t>gemeenskappe?</w:t>
            </w:r>
          </w:p>
        </w:tc>
        <w:tc>
          <w:tcPr>
            <w:tcW w:w="833" w:type="dxa"/>
          </w:tcPr>
          <w:p w14:paraId="41A1D447"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7F511C5E" w14:textId="77777777" w:rsidTr="00C264DB">
        <w:trPr>
          <w:trHeight w:val="558"/>
        </w:trPr>
        <w:tc>
          <w:tcPr>
            <w:tcW w:w="8637" w:type="dxa"/>
          </w:tcPr>
          <w:p w14:paraId="1B8DAC5B" w14:textId="16821551" w:rsidR="00C264DB" w:rsidRPr="00967EBA" w:rsidRDefault="00C264DB" w:rsidP="00C264DB">
            <w:pPr>
              <w:pStyle w:val="TableParagraph"/>
              <w:tabs>
                <w:tab w:val="left" w:pos="674"/>
              </w:tabs>
              <w:spacing w:before="61"/>
              <w:ind w:left="674" w:right="195" w:hanging="567"/>
              <w:rPr>
                <w:sz w:val="18"/>
                <w:szCs w:val="18"/>
                <w:lang w:val="af-ZA"/>
              </w:rPr>
            </w:pPr>
            <w:r w:rsidRPr="00967EBA">
              <w:rPr>
                <w:sz w:val="18"/>
                <w:szCs w:val="18"/>
                <w:lang w:val="af-ZA"/>
              </w:rPr>
              <w:t xml:space="preserve">1.3 </w:t>
            </w:r>
            <w:r w:rsidRPr="00967EBA">
              <w:rPr>
                <w:sz w:val="18"/>
                <w:szCs w:val="18"/>
                <w:lang w:val="af-ZA"/>
              </w:rPr>
              <w:tab/>
              <w:t>veranderinge</w:t>
            </w:r>
            <w:r w:rsidRPr="00967EBA">
              <w:rPr>
                <w:spacing w:val="-1"/>
                <w:sz w:val="18"/>
                <w:szCs w:val="18"/>
                <w:lang w:val="af-ZA"/>
              </w:rPr>
              <w:t xml:space="preserve"> </w:t>
            </w:r>
            <w:r w:rsidRPr="00967EBA">
              <w:rPr>
                <w:sz w:val="18"/>
                <w:szCs w:val="18"/>
                <w:lang w:val="af-ZA"/>
              </w:rPr>
              <w:t>aan</w:t>
            </w:r>
            <w:r w:rsidRPr="00967EBA">
              <w:rPr>
                <w:spacing w:val="-1"/>
                <w:sz w:val="18"/>
                <w:szCs w:val="18"/>
                <w:lang w:val="af-ZA"/>
              </w:rPr>
              <w:t xml:space="preserve"> </w:t>
            </w:r>
            <w:r w:rsidRPr="00967EBA">
              <w:rPr>
                <w:sz w:val="18"/>
                <w:szCs w:val="18"/>
                <w:lang w:val="af-ZA"/>
              </w:rPr>
              <w:t>die</w:t>
            </w:r>
            <w:r w:rsidRPr="00967EBA">
              <w:rPr>
                <w:spacing w:val="-3"/>
                <w:sz w:val="18"/>
                <w:szCs w:val="18"/>
                <w:lang w:val="af-ZA"/>
              </w:rPr>
              <w:t xml:space="preserve"> </w:t>
            </w:r>
            <w:r w:rsidRPr="00967EBA">
              <w:rPr>
                <w:sz w:val="18"/>
                <w:szCs w:val="18"/>
                <w:lang w:val="af-ZA"/>
              </w:rPr>
              <w:t>gebruik</w:t>
            </w:r>
            <w:r w:rsidRPr="00967EBA">
              <w:rPr>
                <w:spacing w:val="-2"/>
                <w:sz w:val="18"/>
                <w:szCs w:val="18"/>
                <w:lang w:val="af-ZA"/>
              </w:rPr>
              <w:t xml:space="preserve"> </w:t>
            </w:r>
            <w:r w:rsidRPr="00967EBA">
              <w:rPr>
                <w:sz w:val="18"/>
                <w:szCs w:val="18"/>
                <w:lang w:val="af-ZA"/>
              </w:rPr>
              <w:t>van</w:t>
            </w:r>
            <w:r w:rsidRPr="00967EBA">
              <w:rPr>
                <w:spacing w:val="-3"/>
                <w:sz w:val="18"/>
                <w:szCs w:val="18"/>
                <w:lang w:val="af-ZA"/>
              </w:rPr>
              <w:t xml:space="preserve"> </w:t>
            </w:r>
            <w:r w:rsidR="004969E8" w:rsidRPr="00967EBA">
              <w:rPr>
                <w:sz w:val="18"/>
                <w:szCs w:val="18"/>
                <w:lang w:val="af-ZA"/>
              </w:rPr>
              <w:t>grond</w:t>
            </w:r>
            <w:r w:rsidRPr="00967EBA">
              <w:rPr>
                <w:spacing w:val="-2"/>
                <w:sz w:val="18"/>
                <w:szCs w:val="18"/>
                <w:lang w:val="af-ZA"/>
              </w:rPr>
              <w:t xml:space="preserve"> </w:t>
            </w:r>
            <w:r w:rsidRPr="00967EBA">
              <w:rPr>
                <w:sz w:val="18"/>
                <w:szCs w:val="18"/>
                <w:lang w:val="af-ZA"/>
              </w:rPr>
              <w:t>en</w:t>
            </w:r>
            <w:r w:rsidRPr="00967EBA">
              <w:rPr>
                <w:spacing w:val="-2"/>
                <w:sz w:val="18"/>
                <w:szCs w:val="18"/>
                <w:lang w:val="af-ZA"/>
              </w:rPr>
              <w:t xml:space="preserve"> </w:t>
            </w:r>
            <w:r w:rsidRPr="00967EBA">
              <w:rPr>
                <w:sz w:val="18"/>
                <w:szCs w:val="18"/>
                <w:lang w:val="af-ZA"/>
              </w:rPr>
              <w:t>hulpbronne</w:t>
            </w:r>
            <w:r w:rsidRPr="00967EBA">
              <w:rPr>
                <w:spacing w:val="-2"/>
                <w:sz w:val="18"/>
                <w:szCs w:val="18"/>
                <w:lang w:val="af-ZA"/>
              </w:rPr>
              <w:t xml:space="preserve"> </w:t>
            </w:r>
            <w:r w:rsidR="004969E8" w:rsidRPr="00967EBA">
              <w:rPr>
                <w:sz w:val="18"/>
                <w:szCs w:val="18"/>
                <w:lang w:val="af-ZA"/>
              </w:rPr>
              <w:t>wat</w:t>
            </w:r>
            <w:r w:rsidRPr="00967EBA">
              <w:rPr>
                <w:spacing w:val="-2"/>
                <w:sz w:val="18"/>
                <w:szCs w:val="18"/>
                <w:lang w:val="af-ZA"/>
              </w:rPr>
              <w:t xml:space="preserve"> </w:t>
            </w:r>
            <w:r w:rsidRPr="00967EBA">
              <w:rPr>
                <w:sz w:val="18"/>
                <w:szCs w:val="18"/>
                <w:lang w:val="af-ZA"/>
              </w:rPr>
              <w:t>nadelig</w:t>
            </w:r>
            <w:r w:rsidRPr="00967EBA">
              <w:rPr>
                <w:spacing w:val="-3"/>
                <w:sz w:val="18"/>
                <w:szCs w:val="18"/>
                <w:lang w:val="af-ZA"/>
              </w:rPr>
              <w:t xml:space="preserve"> </w:t>
            </w:r>
            <w:r w:rsidRPr="00967EBA">
              <w:rPr>
                <w:sz w:val="18"/>
                <w:szCs w:val="18"/>
                <w:lang w:val="af-ZA"/>
              </w:rPr>
              <w:t>impakte</w:t>
            </w:r>
            <w:r w:rsidRPr="00967EBA">
              <w:rPr>
                <w:spacing w:val="-3"/>
                <w:sz w:val="18"/>
                <w:szCs w:val="18"/>
                <w:lang w:val="af-ZA"/>
              </w:rPr>
              <w:t xml:space="preserve"> </w:t>
            </w:r>
            <w:r w:rsidR="004969E8" w:rsidRPr="00967EBA">
              <w:rPr>
                <w:spacing w:val="-3"/>
                <w:sz w:val="18"/>
                <w:szCs w:val="18"/>
                <w:lang w:val="af-ZA"/>
              </w:rPr>
              <w:t xml:space="preserve">mag hê </w:t>
            </w:r>
            <w:r w:rsidRPr="00967EBA">
              <w:rPr>
                <w:sz w:val="18"/>
                <w:szCs w:val="18"/>
                <w:lang w:val="af-ZA"/>
              </w:rPr>
              <w:t>aan</w:t>
            </w:r>
            <w:r w:rsidRPr="00967EBA">
              <w:rPr>
                <w:spacing w:val="-2"/>
                <w:sz w:val="18"/>
                <w:szCs w:val="18"/>
                <w:lang w:val="af-ZA"/>
              </w:rPr>
              <w:t xml:space="preserve"> </w:t>
            </w:r>
            <w:r w:rsidRPr="00967EBA">
              <w:rPr>
                <w:sz w:val="18"/>
                <w:szCs w:val="18"/>
                <w:lang w:val="af-ZA"/>
              </w:rPr>
              <w:t>habitat,</w:t>
            </w:r>
            <w:r w:rsidRPr="00967EBA">
              <w:rPr>
                <w:spacing w:val="-2"/>
                <w:sz w:val="18"/>
                <w:szCs w:val="18"/>
                <w:lang w:val="af-ZA"/>
              </w:rPr>
              <w:t xml:space="preserve"> </w:t>
            </w:r>
            <w:r w:rsidRPr="00967EBA">
              <w:rPr>
                <w:sz w:val="18"/>
                <w:szCs w:val="18"/>
                <w:lang w:val="af-ZA"/>
              </w:rPr>
              <w:t>ekosisteme,</w:t>
            </w:r>
            <w:r w:rsidRPr="00967EBA">
              <w:rPr>
                <w:spacing w:val="1"/>
                <w:sz w:val="18"/>
                <w:szCs w:val="18"/>
                <w:lang w:val="af-ZA"/>
              </w:rPr>
              <w:t xml:space="preserve"> </w:t>
            </w:r>
            <w:r w:rsidRPr="00967EBA">
              <w:rPr>
                <w:sz w:val="18"/>
                <w:szCs w:val="18"/>
                <w:lang w:val="af-ZA"/>
              </w:rPr>
              <w:t>en/of lewensbestaan? (Let wel: indien beperkings en/of beperkings van toegang tot grond van toepassing is, verwys na Standaard</w:t>
            </w:r>
            <w:r w:rsidRPr="00967EBA">
              <w:rPr>
                <w:spacing w:val="-26"/>
                <w:sz w:val="18"/>
                <w:szCs w:val="18"/>
                <w:lang w:val="af-ZA"/>
              </w:rPr>
              <w:t xml:space="preserve"> </w:t>
            </w:r>
            <w:r w:rsidRPr="00967EBA">
              <w:rPr>
                <w:sz w:val="18"/>
                <w:szCs w:val="18"/>
                <w:lang w:val="af-ZA"/>
              </w:rPr>
              <w:t>5)</w:t>
            </w:r>
          </w:p>
        </w:tc>
        <w:tc>
          <w:tcPr>
            <w:tcW w:w="833" w:type="dxa"/>
          </w:tcPr>
          <w:p w14:paraId="2519E8B7"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0597A673" w14:textId="77777777" w:rsidTr="00C264DB">
        <w:trPr>
          <w:trHeight w:val="369"/>
        </w:trPr>
        <w:tc>
          <w:tcPr>
            <w:tcW w:w="8637" w:type="dxa"/>
          </w:tcPr>
          <w:p w14:paraId="65BA34A3" w14:textId="77777777"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1.4 </w:t>
            </w:r>
            <w:r w:rsidRPr="00967EBA">
              <w:rPr>
                <w:sz w:val="18"/>
                <w:szCs w:val="18"/>
                <w:lang w:val="af-ZA"/>
              </w:rPr>
              <w:tab/>
              <w:t>risiko's vir bedreigde spesies (bv. vermindering, indringing van</w:t>
            </w:r>
            <w:r w:rsidRPr="00967EBA">
              <w:rPr>
                <w:spacing w:val="-6"/>
                <w:sz w:val="18"/>
                <w:szCs w:val="18"/>
                <w:lang w:val="af-ZA"/>
              </w:rPr>
              <w:t xml:space="preserve"> </w:t>
            </w:r>
            <w:r w:rsidRPr="00967EBA">
              <w:rPr>
                <w:sz w:val="18"/>
                <w:szCs w:val="18"/>
                <w:lang w:val="af-ZA"/>
              </w:rPr>
              <w:t>habitat)?</w:t>
            </w:r>
          </w:p>
        </w:tc>
        <w:tc>
          <w:tcPr>
            <w:tcW w:w="833" w:type="dxa"/>
          </w:tcPr>
          <w:p w14:paraId="33824009"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7E5E9772" w14:textId="77777777" w:rsidTr="00C264DB">
        <w:trPr>
          <w:trHeight w:val="337"/>
        </w:trPr>
        <w:tc>
          <w:tcPr>
            <w:tcW w:w="8637" w:type="dxa"/>
          </w:tcPr>
          <w:p w14:paraId="25D946C5" w14:textId="77777777"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1.5 </w:t>
            </w:r>
            <w:r w:rsidRPr="00967EBA">
              <w:rPr>
                <w:sz w:val="18"/>
                <w:szCs w:val="18"/>
                <w:lang w:val="af-ZA"/>
              </w:rPr>
              <w:tab/>
              <w:t>verergering van onwettige wild</w:t>
            </w:r>
            <w:r w:rsidRPr="00967EBA">
              <w:rPr>
                <w:spacing w:val="-5"/>
                <w:sz w:val="18"/>
                <w:szCs w:val="18"/>
                <w:lang w:val="af-ZA"/>
              </w:rPr>
              <w:t xml:space="preserve"> </w:t>
            </w:r>
            <w:r w:rsidRPr="00967EBA">
              <w:rPr>
                <w:sz w:val="18"/>
                <w:szCs w:val="18"/>
                <w:lang w:val="af-ZA"/>
              </w:rPr>
              <w:t>handel dryf?</w:t>
            </w:r>
          </w:p>
        </w:tc>
        <w:tc>
          <w:tcPr>
            <w:tcW w:w="833" w:type="dxa"/>
          </w:tcPr>
          <w:p w14:paraId="1B7CC7DD"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64F3C84F" w14:textId="77777777" w:rsidTr="00C264DB">
        <w:trPr>
          <w:trHeight w:val="340"/>
        </w:trPr>
        <w:tc>
          <w:tcPr>
            <w:tcW w:w="8637" w:type="dxa"/>
          </w:tcPr>
          <w:p w14:paraId="0DE4E6F4" w14:textId="77777777"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1.6 </w:t>
            </w:r>
            <w:r w:rsidRPr="00967EBA">
              <w:rPr>
                <w:sz w:val="18"/>
                <w:szCs w:val="18"/>
                <w:lang w:val="af-ZA"/>
              </w:rPr>
              <w:tab/>
              <w:t>bekendstelling van indringer vreemdeling</w:t>
            </w:r>
            <w:r w:rsidRPr="00967EBA">
              <w:rPr>
                <w:spacing w:val="-4"/>
                <w:sz w:val="18"/>
                <w:szCs w:val="18"/>
                <w:lang w:val="af-ZA"/>
              </w:rPr>
              <w:t xml:space="preserve"> </w:t>
            </w:r>
            <w:r w:rsidRPr="00967EBA">
              <w:rPr>
                <w:sz w:val="18"/>
                <w:szCs w:val="18"/>
                <w:lang w:val="af-ZA"/>
              </w:rPr>
              <w:t>spesie?</w:t>
            </w:r>
          </w:p>
        </w:tc>
        <w:tc>
          <w:tcPr>
            <w:tcW w:w="833" w:type="dxa"/>
          </w:tcPr>
          <w:p w14:paraId="217CDFE8"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643EE977" w14:textId="77777777" w:rsidTr="00C264DB">
        <w:trPr>
          <w:trHeight w:val="340"/>
        </w:trPr>
        <w:tc>
          <w:tcPr>
            <w:tcW w:w="8637" w:type="dxa"/>
          </w:tcPr>
          <w:p w14:paraId="77586B7E" w14:textId="1778908E"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1.7 </w:t>
            </w:r>
            <w:r w:rsidRPr="00967EBA">
              <w:rPr>
                <w:sz w:val="18"/>
                <w:szCs w:val="18"/>
                <w:lang w:val="af-ZA"/>
              </w:rPr>
              <w:tab/>
              <w:t>nadelige impak op</w:t>
            </w:r>
            <w:r w:rsidRPr="00967EBA">
              <w:rPr>
                <w:spacing w:val="-3"/>
                <w:sz w:val="18"/>
                <w:szCs w:val="18"/>
                <w:lang w:val="af-ZA"/>
              </w:rPr>
              <w:t xml:space="preserve"> </w:t>
            </w:r>
            <w:r w:rsidRPr="00967EBA">
              <w:rPr>
                <w:sz w:val="18"/>
                <w:szCs w:val="18"/>
                <w:lang w:val="af-ZA"/>
              </w:rPr>
              <w:t>grond?</w:t>
            </w:r>
          </w:p>
        </w:tc>
        <w:tc>
          <w:tcPr>
            <w:tcW w:w="833" w:type="dxa"/>
          </w:tcPr>
          <w:p w14:paraId="1620B717"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0D68FC28" w14:textId="77777777" w:rsidTr="00C264DB">
        <w:trPr>
          <w:trHeight w:val="337"/>
        </w:trPr>
        <w:tc>
          <w:tcPr>
            <w:tcW w:w="8637" w:type="dxa"/>
          </w:tcPr>
          <w:p w14:paraId="5C8F5F9C" w14:textId="77777777"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1.8 </w:t>
            </w:r>
            <w:r w:rsidRPr="00967EBA">
              <w:rPr>
                <w:sz w:val="18"/>
                <w:szCs w:val="18"/>
                <w:lang w:val="af-ZA"/>
              </w:rPr>
              <w:tab/>
              <w:t>oes van natuurlike woude, plantasie-ontwikkeling, of</w:t>
            </w:r>
            <w:r w:rsidRPr="00967EBA">
              <w:rPr>
                <w:spacing w:val="-6"/>
                <w:sz w:val="18"/>
                <w:szCs w:val="18"/>
                <w:lang w:val="af-ZA"/>
              </w:rPr>
              <w:t xml:space="preserve"> </w:t>
            </w:r>
            <w:r w:rsidRPr="00967EBA">
              <w:rPr>
                <w:sz w:val="18"/>
                <w:szCs w:val="18"/>
                <w:lang w:val="af-ZA"/>
              </w:rPr>
              <w:t>herbebossing?</w:t>
            </w:r>
          </w:p>
        </w:tc>
        <w:tc>
          <w:tcPr>
            <w:tcW w:w="833" w:type="dxa"/>
          </w:tcPr>
          <w:p w14:paraId="0353C2AF"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61E60820" w14:textId="77777777" w:rsidTr="00C264DB">
        <w:trPr>
          <w:trHeight w:val="340"/>
        </w:trPr>
        <w:tc>
          <w:tcPr>
            <w:tcW w:w="8637" w:type="dxa"/>
          </w:tcPr>
          <w:p w14:paraId="0F9E4068" w14:textId="77777777" w:rsidR="00C264DB" w:rsidRPr="00967EBA" w:rsidRDefault="00C264DB" w:rsidP="00C264DB">
            <w:pPr>
              <w:pStyle w:val="TableParagraph"/>
              <w:tabs>
                <w:tab w:val="left" w:pos="674"/>
              </w:tabs>
              <w:spacing w:before="63"/>
              <w:ind w:left="107"/>
              <w:rPr>
                <w:sz w:val="18"/>
                <w:szCs w:val="18"/>
                <w:lang w:val="af-ZA"/>
              </w:rPr>
            </w:pPr>
            <w:r w:rsidRPr="00967EBA">
              <w:rPr>
                <w:sz w:val="18"/>
                <w:szCs w:val="18"/>
                <w:lang w:val="af-ZA"/>
              </w:rPr>
              <w:t xml:space="preserve">1.9 </w:t>
            </w:r>
            <w:r w:rsidRPr="00967EBA">
              <w:rPr>
                <w:sz w:val="18"/>
                <w:szCs w:val="18"/>
                <w:lang w:val="af-ZA"/>
              </w:rPr>
              <w:tab/>
              <w:t>beduidende landbou</w:t>
            </w:r>
            <w:r w:rsidRPr="00967EBA">
              <w:rPr>
                <w:spacing w:val="-1"/>
                <w:sz w:val="18"/>
                <w:szCs w:val="18"/>
                <w:lang w:val="af-ZA"/>
              </w:rPr>
              <w:t xml:space="preserve"> </w:t>
            </w:r>
            <w:r w:rsidRPr="00967EBA">
              <w:rPr>
                <w:sz w:val="18"/>
                <w:szCs w:val="18"/>
                <w:lang w:val="af-ZA"/>
              </w:rPr>
              <w:t>produksie?</w:t>
            </w:r>
          </w:p>
        </w:tc>
        <w:tc>
          <w:tcPr>
            <w:tcW w:w="833" w:type="dxa"/>
          </w:tcPr>
          <w:p w14:paraId="4519A043"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6A747B8A" w14:textId="77777777" w:rsidTr="00C264DB">
        <w:trPr>
          <w:trHeight w:val="340"/>
        </w:trPr>
        <w:tc>
          <w:tcPr>
            <w:tcW w:w="8637" w:type="dxa"/>
          </w:tcPr>
          <w:p w14:paraId="50D2A824" w14:textId="074E600C"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1.10 </w:t>
            </w:r>
            <w:r w:rsidRPr="00967EBA">
              <w:rPr>
                <w:sz w:val="18"/>
                <w:szCs w:val="18"/>
                <w:lang w:val="af-ZA"/>
              </w:rPr>
              <w:tab/>
              <w:t>veeteelt of oes van vispopulasies of ander waterdier</w:t>
            </w:r>
            <w:r w:rsidRPr="00967EBA">
              <w:rPr>
                <w:spacing w:val="-5"/>
                <w:sz w:val="18"/>
                <w:szCs w:val="18"/>
                <w:lang w:val="af-ZA"/>
              </w:rPr>
              <w:t xml:space="preserve"> </w:t>
            </w:r>
            <w:r w:rsidRPr="00967EBA">
              <w:rPr>
                <w:sz w:val="18"/>
                <w:szCs w:val="18"/>
                <w:lang w:val="af-ZA"/>
              </w:rPr>
              <w:t>spesie?</w:t>
            </w:r>
          </w:p>
        </w:tc>
        <w:tc>
          <w:tcPr>
            <w:tcW w:w="833" w:type="dxa"/>
          </w:tcPr>
          <w:p w14:paraId="3C8948DE"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6CCDEB0D" w14:textId="77777777" w:rsidTr="00C264DB">
        <w:trPr>
          <w:trHeight w:val="618"/>
        </w:trPr>
        <w:tc>
          <w:tcPr>
            <w:tcW w:w="8637" w:type="dxa"/>
          </w:tcPr>
          <w:p w14:paraId="11B45B8A" w14:textId="77777777"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1.11 </w:t>
            </w:r>
            <w:r w:rsidRPr="00967EBA">
              <w:rPr>
                <w:sz w:val="18"/>
                <w:szCs w:val="18"/>
                <w:lang w:val="af-ZA"/>
              </w:rPr>
              <w:tab/>
              <w:t>beduidende onttrekking, verlegging of insluiting van oppervlak of grond</w:t>
            </w:r>
            <w:r w:rsidRPr="00967EBA">
              <w:rPr>
                <w:spacing w:val="-7"/>
                <w:sz w:val="18"/>
                <w:szCs w:val="18"/>
                <w:lang w:val="af-ZA"/>
              </w:rPr>
              <w:t xml:space="preserve"> </w:t>
            </w:r>
            <w:r w:rsidRPr="00967EBA">
              <w:rPr>
                <w:sz w:val="18"/>
                <w:szCs w:val="18"/>
                <w:lang w:val="af-ZA"/>
              </w:rPr>
              <w:t>water?</w:t>
            </w:r>
          </w:p>
          <w:p w14:paraId="4F288104" w14:textId="77777777" w:rsidR="00C264DB" w:rsidRPr="00967EBA" w:rsidRDefault="00C264DB" w:rsidP="00C264DB">
            <w:pPr>
              <w:pStyle w:val="TableParagraph"/>
              <w:spacing w:before="61"/>
              <w:ind w:left="674"/>
              <w:rPr>
                <w:i/>
                <w:sz w:val="18"/>
                <w:szCs w:val="18"/>
                <w:lang w:val="af-ZA"/>
              </w:rPr>
            </w:pPr>
            <w:r w:rsidRPr="00967EBA">
              <w:rPr>
                <w:i/>
                <w:sz w:val="18"/>
                <w:szCs w:val="18"/>
                <w:lang w:val="af-ZA"/>
              </w:rPr>
              <w:t>Byvoorbeeld, die bou van damme, reservoirs, rivierbekkenontwikkelings, grondwaterontginning</w:t>
            </w:r>
          </w:p>
        </w:tc>
        <w:tc>
          <w:tcPr>
            <w:tcW w:w="833" w:type="dxa"/>
          </w:tcPr>
          <w:p w14:paraId="5FEA6605"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2FF7504B" w14:textId="77777777" w:rsidTr="00C264DB">
        <w:trPr>
          <w:trHeight w:val="340"/>
        </w:trPr>
        <w:tc>
          <w:tcPr>
            <w:tcW w:w="8637" w:type="dxa"/>
          </w:tcPr>
          <w:p w14:paraId="32BF3FDE" w14:textId="64C75245" w:rsidR="00C264DB" w:rsidRPr="00967EBA" w:rsidRDefault="00C264DB" w:rsidP="00C264DB">
            <w:pPr>
              <w:pStyle w:val="TableParagraph"/>
              <w:tabs>
                <w:tab w:val="left" w:pos="674"/>
              </w:tabs>
              <w:spacing w:before="61"/>
              <w:ind w:left="107"/>
              <w:rPr>
                <w:sz w:val="18"/>
                <w:szCs w:val="18"/>
                <w:lang w:val="af-ZA"/>
              </w:rPr>
            </w:pPr>
            <w:r w:rsidRPr="00967EBA">
              <w:rPr>
                <w:sz w:val="18"/>
                <w:szCs w:val="18"/>
                <w:lang w:val="af-ZA"/>
              </w:rPr>
              <w:t xml:space="preserve">1.12 </w:t>
            </w:r>
            <w:r w:rsidRPr="00967EBA">
              <w:rPr>
                <w:sz w:val="18"/>
                <w:szCs w:val="18"/>
                <w:lang w:val="af-ZA"/>
              </w:rPr>
              <w:tab/>
              <w:t>hantering of benutting van geneties gemodifiseerde organismes/lewende gemodifiseerde</w:t>
            </w:r>
            <w:r w:rsidRPr="00967EBA">
              <w:rPr>
                <w:spacing w:val="-10"/>
                <w:sz w:val="18"/>
                <w:szCs w:val="18"/>
                <w:lang w:val="af-ZA"/>
              </w:rPr>
              <w:t xml:space="preserve"> </w:t>
            </w:r>
            <w:r w:rsidRPr="00967EBA">
              <w:rPr>
                <w:sz w:val="18"/>
                <w:szCs w:val="18"/>
                <w:lang w:val="af-ZA"/>
              </w:rPr>
              <w:t>organismes?</w:t>
            </w:r>
            <w:r w:rsidRPr="00967EBA">
              <w:rPr>
                <w:position w:val="5"/>
                <w:sz w:val="18"/>
                <w:szCs w:val="18"/>
                <w:vertAlign w:val="superscript"/>
                <w:lang w:val="af-ZA"/>
              </w:rPr>
              <w:t>17</w:t>
            </w:r>
          </w:p>
        </w:tc>
        <w:tc>
          <w:tcPr>
            <w:tcW w:w="833" w:type="dxa"/>
          </w:tcPr>
          <w:p w14:paraId="6E020216"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4E18045C" w14:textId="77777777" w:rsidTr="00C264DB">
        <w:trPr>
          <w:trHeight w:val="341"/>
        </w:trPr>
        <w:tc>
          <w:tcPr>
            <w:tcW w:w="8637" w:type="dxa"/>
          </w:tcPr>
          <w:p w14:paraId="3DD02C68" w14:textId="4DAC1DD2" w:rsidR="00C264DB" w:rsidRPr="00967EBA" w:rsidRDefault="00C264DB" w:rsidP="00C264DB">
            <w:pPr>
              <w:pStyle w:val="TableParagraph"/>
              <w:tabs>
                <w:tab w:val="left" w:pos="674"/>
              </w:tabs>
              <w:spacing w:before="62"/>
              <w:ind w:left="107"/>
              <w:rPr>
                <w:sz w:val="18"/>
                <w:szCs w:val="18"/>
                <w:lang w:val="af-ZA"/>
              </w:rPr>
            </w:pPr>
            <w:r w:rsidRPr="00967EBA">
              <w:rPr>
                <w:sz w:val="18"/>
                <w:szCs w:val="18"/>
                <w:lang w:val="af-ZA"/>
              </w:rPr>
              <w:t xml:space="preserve">1.13 </w:t>
            </w:r>
            <w:r w:rsidRPr="00967EBA">
              <w:rPr>
                <w:sz w:val="18"/>
                <w:szCs w:val="18"/>
                <w:lang w:val="af-ZA"/>
              </w:rPr>
              <w:tab/>
              <w:t>benutting van genetiese hulpbronne? (bv. versameling en/of oes, kommersieel</w:t>
            </w:r>
            <w:r w:rsidRPr="00967EBA">
              <w:rPr>
                <w:spacing w:val="-10"/>
                <w:sz w:val="18"/>
                <w:szCs w:val="18"/>
                <w:lang w:val="af-ZA"/>
              </w:rPr>
              <w:t xml:space="preserve"> </w:t>
            </w:r>
            <w:r w:rsidRPr="00967EBA">
              <w:rPr>
                <w:sz w:val="18"/>
                <w:szCs w:val="18"/>
                <w:lang w:val="af-ZA"/>
              </w:rPr>
              <w:t>ontwikkeling)</w:t>
            </w:r>
            <w:r w:rsidRPr="00967EBA">
              <w:rPr>
                <w:position w:val="5"/>
                <w:sz w:val="18"/>
                <w:szCs w:val="18"/>
                <w:vertAlign w:val="superscript"/>
                <w:lang w:val="af-ZA"/>
              </w:rPr>
              <w:t>18</w:t>
            </w:r>
          </w:p>
        </w:tc>
        <w:tc>
          <w:tcPr>
            <w:tcW w:w="833" w:type="dxa"/>
          </w:tcPr>
          <w:p w14:paraId="76445F7B" w14:textId="77777777" w:rsidR="00C264DB" w:rsidRPr="00967EBA" w:rsidRDefault="00C264DB" w:rsidP="00C264DB">
            <w:pPr>
              <w:pStyle w:val="TableParagraph"/>
              <w:jc w:val="center"/>
              <w:rPr>
                <w:sz w:val="18"/>
                <w:szCs w:val="18"/>
                <w:lang w:val="af-ZA"/>
              </w:rPr>
            </w:pPr>
            <w:r w:rsidRPr="00967EBA">
              <w:rPr>
                <w:sz w:val="18"/>
                <w:szCs w:val="18"/>
                <w:lang w:val="af-ZA"/>
              </w:rPr>
              <w:t>Ja</w:t>
            </w:r>
          </w:p>
        </w:tc>
      </w:tr>
      <w:tr w:rsidR="00C264DB" w:rsidRPr="002B3EB0" w14:paraId="1A6AE460" w14:textId="77777777" w:rsidTr="00C264DB">
        <w:trPr>
          <w:trHeight w:val="338"/>
        </w:trPr>
        <w:tc>
          <w:tcPr>
            <w:tcW w:w="8637" w:type="dxa"/>
          </w:tcPr>
          <w:p w14:paraId="0A6C21C1" w14:textId="248F70DB" w:rsidR="004969E8" w:rsidRPr="00967EBA" w:rsidRDefault="00C264DB" w:rsidP="004969E8">
            <w:pPr>
              <w:pStyle w:val="TableParagraph"/>
              <w:tabs>
                <w:tab w:val="left" w:pos="674"/>
              </w:tabs>
              <w:spacing w:before="61"/>
              <w:ind w:left="107"/>
              <w:rPr>
                <w:sz w:val="18"/>
                <w:szCs w:val="18"/>
                <w:lang w:val="af-ZA"/>
              </w:rPr>
            </w:pPr>
            <w:r w:rsidRPr="00967EBA">
              <w:rPr>
                <w:sz w:val="18"/>
                <w:szCs w:val="18"/>
                <w:lang w:val="af-ZA"/>
              </w:rPr>
              <w:t xml:space="preserve">1.14 </w:t>
            </w:r>
            <w:r w:rsidRPr="00967EBA">
              <w:rPr>
                <w:sz w:val="18"/>
                <w:szCs w:val="18"/>
                <w:lang w:val="af-ZA"/>
              </w:rPr>
              <w:tab/>
              <w:t>nadelige oorgrens- of globale omgewing</w:t>
            </w:r>
            <w:r w:rsidRPr="00967EBA">
              <w:rPr>
                <w:spacing w:val="-2"/>
                <w:sz w:val="18"/>
                <w:szCs w:val="18"/>
                <w:lang w:val="af-ZA"/>
              </w:rPr>
              <w:t xml:space="preserve"> </w:t>
            </w:r>
            <w:r w:rsidRPr="00967EBA">
              <w:rPr>
                <w:sz w:val="18"/>
                <w:szCs w:val="18"/>
                <w:lang w:val="af-ZA"/>
              </w:rPr>
              <w:t>bekommernisse?</w:t>
            </w:r>
          </w:p>
        </w:tc>
        <w:tc>
          <w:tcPr>
            <w:tcW w:w="833" w:type="dxa"/>
          </w:tcPr>
          <w:p w14:paraId="7157A4E7" w14:textId="77777777" w:rsidR="00C264DB" w:rsidRPr="00967EBA" w:rsidRDefault="00C264DB" w:rsidP="00C264DB">
            <w:pPr>
              <w:pStyle w:val="TableParagraph"/>
              <w:jc w:val="center"/>
              <w:rPr>
                <w:sz w:val="18"/>
                <w:szCs w:val="18"/>
                <w:lang w:val="af-ZA"/>
              </w:rPr>
            </w:pPr>
            <w:r w:rsidRPr="00967EBA">
              <w:rPr>
                <w:sz w:val="18"/>
                <w:szCs w:val="18"/>
                <w:lang w:val="af-ZA"/>
              </w:rPr>
              <w:t>Nee</w:t>
            </w:r>
          </w:p>
        </w:tc>
      </w:tr>
      <w:tr w:rsidR="00C264DB" w:rsidRPr="002B3EB0" w14:paraId="7FAF2B80" w14:textId="77777777" w:rsidTr="00C264DB">
        <w:trPr>
          <w:trHeight w:val="530"/>
        </w:trPr>
        <w:tc>
          <w:tcPr>
            <w:tcW w:w="8637" w:type="dxa"/>
            <w:shd w:val="clear" w:color="auto" w:fill="DBE4F0"/>
          </w:tcPr>
          <w:p w14:paraId="11C7E8EE" w14:textId="145B4E13" w:rsidR="00C264DB" w:rsidRPr="002B3EB0" w:rsidRDefault="00C264DB" w:rsidP="00C264DB">
            <w:pPr>
              <w:pStyle w:val="TableParagraph"/>
              <w:spacing w:before="157"/>
              <w:ind w:left="107"/>
              <w:rPr>
                <w:b/>
                <w:sz w:val="20"/>
                <w:lang w:val="af-ZA"/>
              </w:rPr>
            </w:pPr>
            <w:r w:rsidRPr="002B3EB0">
              <w:rPr>
                <w:b/>
                <w:sz w:val="20"/>
                <w:lang w:val="af-ZA"/>
              </w:rPr>
              <w:t>Stand</w:t>
            </w:r>
            <w:r w:rsidR="00970D8A">
              <w:rPr>
                <w:b/>
                <w:sz w:val="20"/>
                <w:lang w:val="af-ZA"/>
              </w:rPr>
              <w:t>aa</w:t>
            </w:r>
            <w:r w:rsidRPr="002B3EB0">
              <w:rPr>
                <w:b/>
                <w:sz w:val="20"/>
                <w:lang w:val="af-ZA"/>
              </w:rPr>
              <w:t>rd 2: Klimaatsverandering en Ramprisiko's</w:t>
            </w:r>
          </w:p>
        </w:tc>
        <w:tc>
          <w:tcPr>
            <w:tcW w:w="833" w:type="dxa"/>
            <w:shd w:val="clear" w:color="auto" w:fill="DBE4F0"/>
          </w:tcPr>
          <w:p w14:paraId="3D3FB2D3" w14:textId="77777777" w:rsidR="00C264DB" w:rsidRPr="002B3EB0" w:rsidRDefault="00C264DB" w:rsidP="00C264DB">
            <w:pPr>
              <w:pStyle w:val="TableParagraph"/>
              <w:jc w:val="center"/>
              <w:rPr>
                <w:sz w:val="20"/>
                <w:lang w:val="af-ZA"/>
              </w:rPr>
            </w:pPr>
          </w:p>
        </w:tc>
      </w:tr>
      <w:tr w:rsidR="00C264DB" w:rsidRPr="00B2585B" w14:paraId="05813720" w14:textId="77777777" w:rsidTr="00C264DB">
        <w:trPr>
          <w:trHeight w:val="340"/>
        </w:trPr>
        <w:tc>
          <w:tcPr>
            <w:tcW w:w="8637" w:type="dxa"/>
          </w:tcPr>
          <w:p w14:paraId="7E24DC29" w14:textId="77777777" w:rsidR="00C264DB" w:rsidRPr="00B2585B" w:rsidRDefault="00C264DB" w:rsidP="00C264DB">
            <w:pPr>
              <w:pStyle w:val="TableParagraph"/>
              <w:spacing w:before="61"/>
              <w:ind w:left="107"/>
              <w:rPr>
                <w:i/>
                <w:sz w:val="18"/>
                <w:szCs w:val="18"/>
                <w:lang w:val="af-ZA"/>
              </w:rPr>
            </w:pPr>
            <w:r w:rsidRPr="00B2585B">
              <w:rPr>
                <w:i/>
                <w:sz w:val="18"/>
                <w:szCs w:val="18"/>
                <w:lang w:val="af-ZA"/>
              </w:rPr>
              <w:t>Sou die projek moontlik behels of lei tot:</w:t>
            </w:r>
          </w:p>
        </w:tc>
        <w:tc>
          <w:tcPr>
            <w:tcW w:w="833" w:type="dxa"/>
          </w:tcPr>
          <w:p w14:paraId="671F0B1A" w14:textId="77777777" w:rsidR="00C264DB" w:rsidRPr="00B2585B" w:rsidRDefault="00C264DB" w:rsidP="00C264DB">
            <w:pPr>
              <w:pStyle w:val="TableParagraph"/>
              <w:jc w:val="center"/>
              <w:rPr>
                <w:sz w:val="18"/>
                <w:szCs w:val="18"/>
                <w:lang w:val="af-ZA"/>
              </w:rPr>
            </w:pPr>
          </w:p>
        </w:tc>
      </w:tr>
    </w:tbl>
    <w:p w14:paraId="492C72C2" w14:textId="77777777" w:rsidR="00363AAD" w:rsidRPr="00B2585B" w:rsidRDefault="00363AAD" w:rsidP="00363AAD">
      <w:pPr>
        <w:pStyle w:val="BodyText"/>
        <w:rPr>
          <w:sz w:val="18"/>
          <w:szCs w:val="18"/>
          <w:lang w:val="af-ZA"/>
        </w:rPr>
      </w:pPr>
    </w:p>
    <w:p w14:paraId="04571402" w14:textId="5F00EBB0" w:rsidR="00363AAD" w:rsidRPr="00B2585B" w:rsidRDefault="00363AAD" w:rsidP="004969E8">
      <w:pPr>
        <w:pStyle w:val="BodyText"/>
        <w:spacing w:before="10"/>
        <w:rPr>
          <w:sz w:val="18"/>
          <w:szCs w:val="18"/>
          <w:lang w:val="af-ZA"/>
        </w:rPr>
      </w:pPr>
      <w:r w:rsidRPr="00B2585B">
        <w:rPr>
          <w:noProof/>
          <w:sz w:val="18"/>
          <w:szCs w:val="18"/>
          <w:lang w:val="af-ZA"/>
        </w:rPr>
        <mc:AlternateContent>
          <mc:Choice Requires="wps">
            <w:drawing>
              <wp:anchor distT="0" distB="0" distL="0" distR="0" simplePos="0" relativeHeight="251659264" behindDoc="1" locked="0" layoutInCell="1" allowOverlap="1" wp14:anchorId="1A302FD6" wp14:editId="45A7E03C">
                <wp:simplePos x="0" y="0"/>
                <wp:positionH relativeFrom="page">
                  <wp:posOffset>914400</wp:posOffset>
                </wp:positionH>
                <wp:positionV relativeFrom="paragraph">
                  <wp:posOffset>260350</wp:posOffset>
                </wp:positionV>
                <wp:extent cx="1829435" cy="1270"/>
                <wp:effectExtent l="0" t="0" r="0" b="0"/>
                <wp:wrapTopAndBottom/>
                <wp:docPr id="1045874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EA7770">
              <v:shape id="Freeform 3" style="position:absolute;margin-left:1in;margin-top: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" w14:anchorId="7DFB1AE1">
                <v:path arrowok="t" o:connecttype="custom" o:connectlocs="0,0;2147483646,0" o:connectangles="0,0"/>
                <w10:wrap type="topAndBottom" anchorx="page"/>
              </v:shape>
            </w:pict>
          </mc:Fallback>
        </mc:AlternateContent>
      </w:r>
      <w:r w:rsidRPr="00B2585B">
        <w:rPr>
          <w:position w:val="5"/>
          <w:sz w:val="18"/>
          <w:szCs w:val="18"/>
          <w:lang w:val="af-ZA"/>
        </w:rPr>
        <w:t xml:space="preserve">17 </w:t>
      </w:r>
      <w:r w:rsidRPr="00B2585B">
        <w:rPr>
          <w:sz w:val="18"/>
          <w:szCs w:val="18"/>
          <w:lang w:val="af-ZA"/>
        </w:rPr>
        <w:t xml:space="preserve">Sien die </w:t>
      </w:r>
      <w:hyperlink r:id="rId15">
        <w:r w:rsidRPr="00B2585B">
          <w:rPr>
            <w:color w:val="0000FF"/>
            <w:sz w:val="18"/>
            <w:szCs w:val="18"/>
            <w:u w:val="single" w:color="0000FF"/>
            <w:lang w:val="af-ZA"/>
          </w:rPr>
          <w:t>Konvensie oor Biologiese Diversiteit</w:t>
        </w:r>
      </w:hyperlink>
      <w:hyperlink r:id="rId16">
        <w:r w:rsidRPr="00B2585B">
          <w:rPr>
            <w:color w:val="0000FF"/>
            <w:sz w:val="18"/>
            <w:szCs w:val="18"/>
            <w:lang w:val="af-ZA"/>
          </w:rPr>
          <w:t xml:space="preserve"> </w:t>
        </w:r>
      </w:hyperlink>
      <w:r w:rsidRPr="00B2585B">
        <w:rPr>
          <w:sz w:val="18"/>
          <w:szCs w:val="18"/>
          <w:lang w:val="af-ZA"/>
        </w:rPr>
        <w:t xml:space="preserve">en sy </w:t>
      </w:r>
      <w:hyperlink r:id="rId17">
        <w:r w:rsidRPr="00B2585B">
          <w:rPr>
            <w:color w:val="0000FF"/>
            <w:sz w:val="18"/>
            <w:szCs w:val="18"/>
            <w:u w:val="single" w:color="0000FF"/>
            <w:lang w:val="af-ZA"/>
          </w:rPr>
          <w:t xml:space="preserve">Cartagena-protokol oor bioveiligheid </w:t>
        </w:r>
      </w:hyperlink>
      <w:hyperlink r:id="rId18">
        <w:r w:rsidRPr="00B2585B">
          <w:rPr>
            <w:sz w:val="18"/>
            <w:szCs w:val="18"/>
            <w:lang w:val="af-ZA"/>
          </w:rPr>
          <w:t>.</w:t>
        </w:r>
      </w:hyperlink>
    </w:p>
    <w:p w14:paraId="1BA73A3D" w14:textId="77777777" w:rsidR="00363AAD" w:rsidRPr="00B2585B" w:rsidRDefault="00363AAD" w:rsidP="00363AAD">
      <w:pPr>
        <w:ind w:left="100" w:right="916"/>
        <w:rPr>
          <w:rFonts w:ascii="Calibri" w:hAnsi="Calibri"/>
          <w:sz w:val="18"/>
          <w:szCs w:val="18"/>
          <w:lang w:val="af-ZA"/>
        </w:rPr>
      </w:pPr>
      <w:r w:rsidRPr="00B2585B">
        <w:rPr>
          <w:rFonts w:ascii="Calibri" w:hAnsi="Calibri"/>
          <w:position w:val="5"/>
          <w:sz w:val="18"/>
          <w:szCs w:val="18"/>
          <w:lang w:val="af-ZA"/>
        </w:rPr>
        <w:t xml:space="preserve">18 </w:t>
      </w:r>
      <w:r w:rsidRPr="00B2585B">
        <w:rPr>
          <w:rFonts w:ascii="Calibri" w:hAnsi="Calibri"/>
          <w:sz w:val="18"/>
          <w:szCs w:val="18"/>
          <w:lang w:val="af-ZA"/>
        </w:rPr>
        <w:t xml:space="preserve">Sien die </w:t>
      </w:r>
      <w:hyperlink r:id="rId19">
        <w:r w:rsidRPr="00B2585B">
          <w:rPr>
            <w:rFonts w:ascii="Calibri" w:hAnsi="Calibri"/>
            <w:color w:val="0000FF"/>
            <w:sz w:val="18"/>
            <w:szCs w:val="18"/>
            <w:u w:val="single" w:color="0000FF"/>
            <w:lang w:val="af-ZA"/>
          </w:rPr>
          <w:t>Konvensie oor Biologiese Diversiteit</w:t>
        </w:r>
      </w:hyperlink>
      <w:hyperlink r:id="rId20">
        <w:r w:rsidRPr="00B2585B">
          <w:rPr>
            <w:rFonts w:ascii="Calibri" w:hAnsi="Calibri"/>
            <w:color w:val="0000FF"/>
            <w:sz w:val="18"/>
            <w:szCs w:val="18"/>
            <w:lang w:val="af-ZA"/>
          </w:rPr>
          <w:t xml:space="preserve"> </w:t>
        </w:r>
      </w:hyperlink>
      <w:r w:rsidRPr="00B2585B">
        <w:rPr>
          <w:rFonts w:ascii="Calibri" w:hAnsi="Calibri"/>
          <w:sz w:val="18"/>
          <w:szCs w:val="18"/>
          <w:lang w:val="af-ZA"/>
        </w:rPr>
        <w:t xml:space="preserve">en sy </w:t>
      </w:r>
      <w:hyperlink r:id="rId21">
        <w:r w:rsidRPr="00B2585B">
          <w:rPr>
            <w:rFonts w:ascii="Calibri" w:hAnsi="Calibri"/>
            <w:color w:val="0000FF"/>
            <w:sz w:val="18"/>
            <w:szCs w:val="18"/>
            <w:u w:val="single" w:color="0000FF"/>
            <w:lang w:val="af-ZA"/>
          </w:rPr>
          <w:t>Nagoya-protokol</w:t>
        </w:r>
      </w:hyperlink>
      <w:hyperlink r:id="rId22">
        <w:r w:rsidRPr="00B2585B">
          <w:rPr>
            <w:rFonts w:ascii="Calibri" w:hAnsi="Calibri"/>
            <w:color w:val="0000FF"/>
            <w:sz w:val="18"/>
            <w:szCs w:val="18"/>
            <w:lang w:val="af-ZA"/>
          </w:rPr>
          <w:t xml:space="preserve"> </w:t>
        </w:r>
      </w:hyperlink>
      <w:r w:rsidRPr="00B2585B">
        <w:rPr>
          <w:rFonts w:ascii="Calibri" w:hAnsi="Calibri"/>
          <w:sz w:val="18"/>
          <w:szCs w:val="18"/>
          <w:lang w:val="af-ZA"/>
        </w:rPr>
        <w:t>oor toegang en voordeeldeling uit die gebruik van genetiese hulpbronne.</w:t>
      </w:r>
    </w:p>
    <w:p w14:paraId="797201C2" w14:textId="77777777" w:rsidR="00363AAD" w:rsidRPr="00B2585B" w:rsidRDefault="00363AAD" w:rsidP="00363AAD">
      <w:pPr>
        <w:rPr>
          <w:rFonts w:ascii="Calibri" w:hAnsi="Calibri"/>
          <w:sz w:val="18"/>
          <w:szCs w:val="18"/>
          <w:lang w:val="af-ZA"/>
        </w:rPr>
        <w:sectPr w:rsidR="00363AAD" w:rsidRPr="00B2585B" w:rsidSect="00076CD5">
          <w:pgSz w:w="12240" w:h="15840"/>
          <w:pgMar w:top="1440" w:right="1200" w:bottom="90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B2585B" w14:paraId="3F8386BD" w14:textId="77777777" w:rsidTr="00C264DB">
        <w:trPr>
          <w:trHeight w:val="559"/>
        </w:trPr>
        <w:tc>
          <w:tcPr>
            <w:tcW w:w="8637" w:type="dxa"/>
          </w:tcPr>
          <w:p w14:paraId="25BA7A3F" w14:textId="77777777" w:rsidR="007A1EA9" w:rsidRPr="00B2585B" w:rsidRDefault="007A1EA9" w:rsidP="00C264DB">
            <w:pPr>
              <w:pStyle w:val="TableParagraph"/>
              <w:tabs>
                <w:tab w:val="left" w:pos="674"/>
              </w:tabs>
              <w:spacing w:before="61"/>
              <w:ind w:left="674" w:right="370" w:hanging="567"/>
              <w:rPr>
                <w:sz w:val="18"/>
                <w:szCs w:val="18"/>
                <w:lang w:val="af-ZA"/>
              </w:rPr>
            </w:pPr>
            <w:r w:rsidRPr="00B2585B">
              <w:rPr>
                <w:sz w:val="18"/>
                <w:szCs w:val="18"/>
                <w:lang w:val="af-ZA"/>
              </w:rPr>
              <w:lastRenderedPageBreak/>
              <w:t xml:space="preserve">2.1 </w:t>
            </w:r>
            <w:r w:rsidRPr="00B2585B">
              <w:rPr>
                <w:sz w:val="18"/>
                <w:szCs w:val="18"/>
                <w:lang w:val="af-ZA"/>
              </w:rPr>
              <w:tab/>
              <w:t>gebiede onderhewig aan gevare soos aardbewings, vloede, grondverskuiwings, ernstige</w:t>
            </w:r>
            <w:r w:rsidRPr="00B2585B">
              <w:rPr>
                <w:spacing w:val="-30"/>
                <w:sz w:val="18"/>
                <w:szCs w:val="18"/>
                <w:lang w:val="af-ZA"/>
              </w:rPr>
              <w:t xml:space="preserve"> </w:t>
            </w:r>
            <w:r w:rsidRPr="00B2585B">
              <w:rPr>
                <w:sz w:val="18"/>
                <w:szCs w:val="18"/>
                <w:lang w:val="af-ZA"/>
              </w:rPr>
              <w:t>winde, stormvloede, tsoenami of vulkaniese</w:t>
            </w:r>
            <w:r w:rsidRPr="00B2585B">
              <w:rPr>
                <w:spacing w:val="-1"/>
                <w:sz w:val="18"/>
                <w:szCs w:val="18"/>
                <w:lang w:val="af-ZA"/>
              </w:rPr>
              <w:t xml:space="preserve"> </w:t>
            </w:r>
            <w:r w:rsidRPr="00B2585B">
              <w:rPr>
                <w:sz w:val="18"/>
                <w:szCs w:val="18"/>
                <w:lang w:val="af-ZA"/>
              </w:rPr>
              <w:t>uitbarstings?</w:t>
            </w:r>
          </w:p>
        </w:tc>
        <w:tc>
          <w:tcPr>
            <w:tcW w:w="833" w:type="dxa"/>
          </w:tcPr>
          <w:p w14:paraId="7DF085A5" w14:textId="77777777" w:rsidR="007A1EA9" w:rsidRPr="00B2585B" w:rsidRDefault="007A1EA9" w:rsidP="00C264DB">
            <w:pPr>
              <w:pStyle w:val="TableParagraph"/>
              <w:jc w:val="center"/>
              <w:rPr>
                <w:sz w:val="18"/>
                <w:szCs w:val="18"/>
                <w:lang w:val="af-ZA"/>
              </w:rPr>
            </w:pPr>
            <w:r w:rsidRPr="00B2585B">
              <w:rPr>
                <w:sz w:val="18"/>
                <w:szCs w:val="18"/>
                <w:lang w:val="af-ZA"/>
              </w:rPr>
              <w:t>Nee</w:t>
            </w:r>
          </w:p>
        </w:tc>
      </w:tr>
      <w:tr w:rsidR="007A1EA9" w:rsidRPr="00B2585B" w14:paraId="57FAE829" w14:textId="77777777" w:rsidTr="00C264DB">
        <w:trPr>
          <w:trHeight w:val="621"/>
        </w:trPr>
        <w:tc>
          <w:tcPr>
            <w:tcW w:w="8637" w:type="dxa"/>
          </w:tcPr>
          <w:p w14:paraId="33D4DC86" w14:textId="77777777" w:rsidR="007A1EA9" w:rsidRPr="00B2585B" w:rsidRDefault="007A1EA9" w:rsidP="00C264DB">
            <w:pPr>
              <w:pStyle w:val="TableParagraph"/>
              <w:tabs>
                <w:tab w:val="left" w:pos="674"/>
              </w:tabs>
              <w:spacing w:before="61"/>
              <w:ind w:left="107"/>
              <w:rPr>
                <w:sz w:val="18"/>
                <w:szCs w:val="18"/>
                <w:lang w:val="af-ZA"/>
              </w:rPr>
            </w:pPr>
            <w:r w:rsidRPr="00B2585B">
              <w:rPr>
                <w:sz w:val="18"/>
                <w:szCs w:val="18"/>
                <w:lang w:val="af-ZA"/>
              </w:rPr>
              <w:t xml:space="preserve">2.2 </w:t>
            </w:r>
            <w:r w:rsidRPr="00B2585B">
              <w:rPr>
                <w:sz w:val="18"/>
                <w:szCs w:val="18"/>
                <w:lang w:val="af-ZA"/>
              </w:rPr>
              <w:tab/>
              <w:t>uitsette en uitkomste wat sensitief of kwesbaar is vir potensiële impakte van klimaatsverandering of</w:t>
            </w:r>
            <w:r w:rsidRPr="00B2585B">
              <w:rPr>
                <w:spacing w:val="-14"/>
                <w:sz w:val="18"/>
                <w:szCs w:val="18"/>
                <w:lang w:val="af-ZA"/>
              </w:rPr>
              <w:t xml:space="preserve"> </w:t>
            </w:r>
            <w:r w:rsidRPr="00B2585B">
              <w:rPr>
                <w:sz w:val="18"/>
                <w:szCs w:val="18"/>
                <w:lang w:val="af-ZA"/>
              </w:rPr>
              <w:t>rampe?</w:t>
            </w:r>
          </w:p>
          <w:p w14:paraId="081CCEAF" w14:textId="77777777" w:rsidR="007A1EA9" w:rsidRPr="00B2585B" w:rsidRDefault="007A1EA9" w:rsidP="00C264DB">
            <w:pPr>
              <w:pStyle w:val="TableParagraph"/>
              <w:spacing w:before="61"/>
              <w:ind w:left="674"/>
              <w:rPr>
                <w:i/>
                <w:sz w:val="18"/>
                <w:szCs w:val="18"/>
                <w:lang w:val="af-ZA"/>
              </w:rPr>
            </w:pPr>
            <w:r w:rsidRPr="00B2585B">
              <w:rPr>
                <w:i/>
                <w:sz w:val="18"/>
                <w:szCs w:val="18"/>
                <w:lang w:val="af-ZA"/>
              </w:rPr>
              <w:t>Byvoorbeeld, deur verhoogde neerslag, droogte, temperatuur, soutgehalte, uiterste gebeurtenisse, aardbewings</w:t>
            </w:r>
          </w:p>
        </w:tc>
        <w:tc>
          <w:tcPr>
            <w:tcW w:w="833" w:type="dxa"/>
          </w:tcPr>
          <w:p w14:paraId="5431C66C" w14:textId="77777777" w:rsidR="007A1EA9" w:rsidRPr="00B2585B" w:rsidRDefault="007A1EA9" w:rsidP="00C264DB">
            <w:pPr>
              <w:pStyle w:val="TableParagraph"/>
              <w:jc w:val="center"/>
              <w:rPr>
                <w:sz w:val="18"/>
                <w:szCs w:val="18"/>
                <w:lang w:val="af-ZA"/>
              </w:rPr>
            </w:pPr>
            <w:r w:rsidRPr="00B2585B">
              <w:rPr>
                <w:sz w:val="18"/>
                <w:szCs w:val="18"/>
                <w:lang w:val="af-ZA"/>
              </w:rPr>
              <w:t>Ja</w:t>
            </w:r>
          </w:p>
        </w:tc>
      </w:tr>
      <w:tr w:rsidR="007A1EA9" w:rsidRPr="00B2585B" w14:paraId="6A779629" w14:textId="77777777" w:rsidTr="00C264DB">
        <w:trPr>
          <w:trHeight w:val="1057"/>
        </w:trPr>
        <w:tc>
          <w:tcPr>
            <w:tcW w:w="8637" w:type="dxa"/>
          </w:tcPr>
          <w:p w14:paraId="4FA94BFA" w14:textId="39B93748" w:rsidR="007A1EA9" w:rsidRPr="00B2585B" w:rsidRDefault="007A1EA9" w:rsidP="00C264DB">
            <w:pPr>
              <w:pStyle w:val="TableParagraph"/>
              <w:tabs>
                <w:tab w:val="left" w:pos="674"/>
              </w:tabs>
              <w:spacing w:before="59"/>
              <w:ind w:left="674" w:right="369" w:hanging="567"/>
              <w:rPr>
                <w:sz w:val="18"/>
                <w:szCs w:val="18"/>
                <w:lang w:val="af-ZA"/>
              </w:rPr>
            </w:pPr>
            <w:r w:rsidRPr="00B2585B">
              <w:rPr>
                <w:sz w:val="18"/>
                <w:szCs w:val="18"/>
                <w:lang w:val="af-ZA"/>
              </w:rPr>
              <w:t xml:space="preserve">2.3 </w:t>
            </w:r>
            <w:r w:rsidRPr="00B2585B">
              <w:rPr>
                <w:sz w:val="18"/>
                <w:szCs w:val="18"/>
                <w:lang w:val="af-ZA"/>
              </w:rPr>
              <w:tab/>
              <w:t>stygings</w:t>
            </w:r>
            <w:r w:rsidRPr="00B2585B">
              <w:rPr>
                <w:spacing w:val="-3"/>
                <w:sz w:val="18"/>
                <w:szCs w:val="18"/>
                <w:lang w:val="af-ZA"/>
              </w:rPr>
              <w:t xml:space="preserve"> </w:t>
            </w:r>
            <w:r w:rsidRPr="00B2585B">
              <w:rPr>
                <w:sz w:val="18"/>
                <w:szCs w:val="18"/>
                <w:lang w:val="af-ZA"/>
              </w:rPr>
              <w:t>in</w:t>
            </w:r>
            <w:r w:rsidRPr="00B2585B">
              <w:rPr>
                <w:spacing w:val="-3"/>
                <w:sz w:val="18"/>
                <w:szCs w:val="18"/>
                <w:lang w:val="af-ZA"/>
              </w:rPr>
              <w:t xml:space="preserve"> </w:t>
            </w:r>
            <w:r w:rsidRPr="00B2585B">
              <w:rPr>
                <w:sz w:val="18"/>
                <w:szCs w:val="18"/>
                <w:lang w:val="af-ZA"/>
              </w:rPr>
              <w:t>kwesbaarheid</w:t>
            </w:r>
            <w:r w:rsidRPr="00B2585B">
              <w:rPr>
                <w:spacing w:val="-1"/>
                <w:sz w:val="18"/>
                <w:szCs w:val="18"/>
                <w:lang w:val="af-ZA"/>
              </w:rPr>
              <w:t xml:space="preserve"> </w:t>
            </w:r>
            <w:r w:rsidRPr="00B2585B">
              <w:rPr>
                <w:sz w:val="18"/>
                <w:szCs w:val="18"/>
                <w:lang w:val="af-ZA"/>
              </w:rPr>
              <w:t>aan</w:t>
            </w:r>
            <w:r w:rsidRPr="00B2585B">
              <w:rPr>
                <w:spacing w:val="-1"/>
                <w:sz w:val="18"/>
                <w:szCs w:val="18"/>
                <w:lang w:val="af-ZA"/>
              </w:rPr>
              <w:t xml:space="preserve"> </w:t>
            </w:r>
            <w:r w:rsidR="004969E8" w:rsidRPr="00B2585B">
              <w:rPr>
                <w:sz w:val="18"/>
                <w:szCs w:val="18"/>
                <w:lang w:val="af-ZA"/>
              </w:rPr>
              <w:t xml:space="preserve">impakte van </w:t>
            </w:r>
            <w:r w:rsidRPr="00B2585B">
              <w:rPr>
                <w:sz w:val="18"/>
                <w:szCs w:val="18"/>
                <w:lang w:val="af-ZA"/>
              </w:rPr>
              <w:t>klimaat</w:t>
            </w:r>
            <w:r w:rsidR="004969E8" w:rsidRPr="00B2585B">
              <w:rPr>
                <w:spacing w:val="-2"/>
                <w:sz w:val="18"/>
                <w:szCs w:val="18"/>
                <w:lang w:val="af-ZA"/>
              </w:rPr>
              <w:t>s</w:t>
            </w:r>
            <w:r w:rsidRPr="00B2585B">
              <w:rPr>
                <w:sz w:val="18"/>
                <w:szCs w:val="18"/>
                <w:lang w:val="af-ZA"/>
              </w:rPr>
              <w:t>verander</w:t>
            </w:r>
            <w:r w:rsidR="004969E8" w:rsidRPr="00B2585B">
              <w:rPr>
                <w:sz w:val="18"/>
                <w:szCs w:val="18"/>
                <w:lang w:val="af-ZA"/>
              </w:rPr>
              <w:t>ing</w:t>
            </w:r>
            <w:r w:rsidRPr="00B2585B">
              <w:rPr>
                <w:spacing w:val="-3"/>
                <w:sz w:val="18"/>
                <w:szCs w:val="18"/>
                <w:lang w:val="af-ZA"/>
              </w:rPr>
              <w:t xml:space="preserve"> </w:t>
            </w:r>
            <w:r w:rsidRPr="00B2585B">
              <w:rPr>
                <w:sz w:val="18"/>
                <w:szCs w:val="18"/>
                <w:lang w:val="af-ZA"/>
              </w:rPr>
              <w:t>of</w:t>
            </w:r>
            <w:r w:rsidRPr="00B2585B">
              <w:rPr>
                <w:spacing w:val="-1"/>
                <w:sz w:val="18"/>
                <w:szCs w:val="18"/>
                <w:lang w:val="af-ZA"/>
              </w:rPr>
              <w:t xml:space="preserve"> </w:t>
            </w:r>
            <w:r w:rsidRPr="00B2585B">
              <w:rPr>
                <w:sz w:val="18"/>
                <w:szCs w:val="18"/>
                <w:lang w:val="af-ZA"/>
              </w:rPr>
              <w:t>ramp</w:t>
            </w:r>
            <w:r w:rsidRPr="00B2585B">
              <w:rPr>
                <w:spacing w:val="-1"/>
                <w:sz w:val="18"/>
                <w:szCs w:val="18"/>
                <w:lang w:val="af-ZA"/>
              </w:rPr>
              <w:t xml:space="preserve"> </w:t>
            </w:r>
            <w:r w:rsidRPr="00B2585B">
              <w:rPr>
                <w:sz w:val="18"/>
                <w:szCs w:val="18"/>
                <w:lang w:val="af-ZA"/>
              </w:rPr>
              <w:t>risiko's</w:t>
            </w:r>
            <w:r w:rsidRPr="00B2585B">
              <w:rPr>
                <w:spacing w:val="-2"/>
                <w:sz w:val="18"/>
                <w:szCs w:val="18"/>
                <w:lang w:val="af-ZA"/>
              </w:rPr>
              <w:t xml:space="preserve"> </w:t>
            </w:r>
            <w:r w:rsidRPr="00B2585B">
              <w:rPr>
                <w:sz w:val="18"/>
                <w:szCs w:val="18"/>
                <w:lang w:val="af-ZA"/>
              </w:rPr>
              <w:t>nou</w:t>
            </w:r>
            <w:r w:rsidRPr="00B2585B">
              <w:rPr>
                <w:spacing w:val="-2"/>
                <w:sz w:val="18"/>
                <w:szCs w:val="18"/>
                <w:lang w:val="af-ZA"/>
              </w:rPr>
              <w:t xml:space="preserve"> </w:t>
            </w:r>
            <w:r w:rsidRPr="00B2585B">
              <w:rPr>
                <w:sz w:val="18"/>
                <w:szCs w:val="18"/>
                <w:lang w:val="af-ZA"/>
              </w:rPr>
              <w:t>of</w:t>
            </w:r>
            <w:r w:rsidRPr="00B2585B">
              <w:rPr>
                <w:spacing w:val="-1"/>
                <w:sz w:val="18"/>
                <w:szCs w:val="18"/>
                <w:lang w:val="af-ZA"/>
              </w:rPr>
              <w:t xml:space="preserve"> </w:t>
            </w:r>
            <w:r w:rsidRPr="00B2585B">
              <w:rPr>
                <w:sz w:val="18"/>
                <w:szCs w:val="18"/>
                <w:lang w:val="af-ZA"/>
              </w:rPr>
              <w:t>in</w:t>
            </w:r>
            <w:r w:rsidRPr="00B2585B">
              <w:rPr>
                <w:spacing w:val="-2"/>
                <w:sz w:val="18"/>
                <w:szCs w:val="18"/>
                <w:lang w:val="af-ZA"/>
              </w:rPr>
              <w:t xml:space="preserve"> </w:t>
            </w:r>
            <w:r w:rsidRPr="00B2585B">
              <w:rPr>
                <w:sz w:val="18"/>
                <w:szCs w:val="18"/>
                <w:lang w:val="af-ZA"/>
              </w:rPr>
              <w:t>die</w:t>
            </w:r>
            <w:r w:rsidRPr="00B2585B">
              <w:rPr>
                <w:spacing w:val="-2"/>
                <w:sz w:val="18"/>
                <w:szCs w:val="18"/>
                <w:lang w:val="af-ZA"/>
              </w:rPr>
              <w:t xml:space="preserve"> </w:t>
            </w:r>
            <w:r w:rsidRPr="00B2585B">
              <w:rPr>
                <w:sz w:val="18"/>
                <w:szCs w:val="18"/>
                <w:lang w:val="af-ZA"/>
              </w:rPr>
              <w:t>toekoms</w:t>
            </w:r>
            <w:r w:rsidRPr="00B2585B">
              <w:rPr>
                <w:spacing w:val="-3"/>
                <w:sz w:val="18"/>
                <w:szCs w:val="18"/>
                <w:lang w:val="af-ZA"/>
              </w:rPr>
              <w:t xml:space="preserve"> </w:t>
            </w:r>
            <w:r w:rsidRPr="00B2585B">
              <w:rPr>
                <w:sz w:val="18"/>
                <w:szCs w:val="18"/>
                <w:lang w:val="af-ZA"/>
              </w:rPr>
              <w:t>(ook</w:t>
            </w:r>
            <w:r w:rsidRPr="00B2585B">
              <w:rPr>
                <w:spacing w:val="-1"/>
                <w:sz w:val="18"/>
                <w:szCs w:val="18"/>
                <w:lang w:val="af-ZA"/>
              </w:rPr>
              <w:t xml:space="preserve"> </w:t>
            </w:r>
            <w:r w:rsidRPr="00B2585B">
              <w:rPr>
                <w:sz w:val="18"/>
                <w:szCs w:val="18"/>
                <w:lang w:val="af-ZA"/>
              </w:rPr>
              <w:t>bekend</w:t>
            </w:r>
            <w:r w:rsidRPr="00B2585B">
              <w:rPr>
                <w:spacing w:val="-3"/>
                <w:sz w:val="18"/>
                <w:szCs w:val="18"/>
                <w:lang w:val="af-ZA"/>
              </w:rPr>
              <w:t xml:space="preserve"> </w:t>
            </w:r>
            <w:r w:rsidRPr="00B2585B">
              <w:rPr>
                <w:sz w:val="18"/>
                <w:szCs w:val="18"/>
                <w:lang w:val="af-ZA"/>
              </w:rPr>
              <w:t>as wanaangepaste of negatiewe hantering</w:t>
            </w:r>
            <w:r w:rsidRPr="00B2585B">
              <w:rPr>
                <w:spacing w:val="-2"/>
                <w:sz w:val="18"/>
                <w:szCs w:val="18"/>
                <w:lang w:val="af-ZA"/>
              </w:rPr>
              <w:t xml:space="preserve"> </w:t>
            </w:r>
            <w:r w:rsidRPr="00B2585B">
              <w:rPr>
                <w:sz w:val="18"/>
                <w:szCs w:val="18"/>
                <w:lang w:val="af-ZA"/>
              </w:rPr>
              <w:t>praktyke)?</w:t>
            </w:r>
          </w:p>
          <w:p w14:paraId="2CD4A2EB" w14:textId="77777777" w:rsidR="007A1EA9" w:rsidRPr="00B2585B" w:rsidRDefault="007A1EA9" w:rsidP="00C264DB">
            <w:pPr>
              <w:pStyle w:val="TableParagraph"/>
              <w:spacing w:before="59"/>
              <w:ind w:left="738"/>
              <w:rPr>
                <w:i/>
                <w:sz w:val="18"/>
                <w:szCs w:val="18"/>
                <w:lang w:val="af-ZA"/>
              </w:rPr>
            </w:pPr>
            <w:r w:rsidRPr="00B2585B">
              <w:rPr>
                <w:i/>
                <w:sz w:val="18"/>
                <w:szCs w:val="18"/>
                <w:lang w:val="af-ZA"/>
              </w:rPr>
              <w:t>Veranderinge aan grondgebruikbeplanning kan byvoorbeeld verdere ontwikkeling van vloedvlaktes aanmoedig, wat moontlik die bevolking se kwesbaarheid vir klimaatsverandering, spesifiek oorstromings, verhoog</w:t>
            </w:r>
          </w:p>
        </w:tc>
        <w:tc>
          <w:tcPr>
            <w:tcW w:w="833" w:type="dxa"/>
          </w:tcPr>
          <w:p w14:paraId="747AD6D4" w14:textId="77777777" w:rsidR="007A1EA9" w:rsidRPr="00B2585B" w:rsidRDefault="007A1EA9" w:rsidP="00C264DB">
            <w:pPr>
              <w:pStyle w:val="TableParagraph"/>
              <w:jc w:val="center"/>
              <w:rPr>
                <w:sz w:val="18"/>
                <w:szCs w:val="18"/>
                <w:lang w:val="af-ZA"/>
              </w:rPr>
            </w:pPr>
            <w:r w:rsidRPr="00B2585B">
              <w:rPr>
                <w:sz w:val="18"/>
                <w:szCs w:val="18"/>
                <w:lang w:val="af-ZA"/>
              </w:rPr>
              <w:t>Nee</w:t>
            </w:r>
          </w:p>
        </w:tc>
      </w:tr>
      <w:tr w:rsidR="007A1EA9" w:rsidRPr="00B2585B" w14:paraId="6D33653E" w14:textId="77777777" w:rsidTr="00C264DB">
        <w:trPr>
          <w:trHeight w:val="340"/>
        </w:trPr>
        <w:tc>
          <w:tcPr>
            <w:tcW w:w="8637" w:type="dxa"/>
          </w:tcPr>
          <w:p w14:paraId="08C88C3F" w14:textId="1F5DB224" w:rsidR="007A1EA9" w:rsidRPr="00B2585B" w:rsidRDefault="007A1EA9" w:rsidP="00B2585B">
            <w:pPr>
              <w:pStyle w:val="TableParagraph"/>
              <w:spacing w:before="61"/>
              <w:ind w:left="731" w:hanging="624"/>
              <w:rPr>
                <w:sz w:val="18"/>
                <w:szCs w:val="18"/>
                <w:lang w:val="af-ZA"/>
              </w:rPr>
            </w:pPr>
            <w:r w:rsidRPr="00B2585B">
              <w:rPr>
                <w:sz w:val="18"/>
                <w:szCs w:val="18"/>
                <w:lang w:val="af-ZA"/>
              </w:rPr>
              <w:t xml:space="preserve">2.4 </w:t>
            </w:r>
            <w:r w:rsidRPr="00B2585B">
              <w:rPr>
                <w:sz w:val="18"/>
                <w:szCs w:val="18"/>
                <w:lang w:val="af-ZA"/>
              </w:rPr>
              <w:tab/>
              <w:t>toenames van kweekhuisgasvrystellings, swartkoolstofvrystellings of ander dryfvere van klimaat</w:t>
            </w:r>
            <w:r w:rsidR="004969E8" w:rsidRPr="00B2585B">
              <w:rPr>
                <w:sz w:val="18"/>
                <w:szCs w:val="18"/>
                <w:lang w:val="af-ZA"/>
              </w:rPr>
              <w:t>s</w:t>
            </w:r>
            <w:r w:rsidRPr="00B2585B">
              <w:rPr>
                <w:sz w:val="18"/>
                <w:szCs w:val="18"/>
                <w:lang w:val="af-ZA"/>
              </w:rPr>
              <w:t>verander</w:t>
            </w:r>
            <w:r w:rsidR="004969E8" w:rsidRPr="00B2585B">
              <w:rPr>
                <w:sz w:val="18"/>
                <w:szCs w:val="18"/>
                <w:lang w:val="af-ZA"/>
              </w:rPr>
              <w:t>ing</w:t>
            </w:r>
            <w:r w:rsidRPr="00B2585B">
              <w:rPr>
                <w:sz w:val="18"/>
                <w:szCs w:val="18"/>
                <w:lang w:val="af-ZA"/>
              </w:rPr>
              <w:t>?</w:t>
            </w:r>
          </w:p>
        </w:tc>
        <w:tc>
          <w:tcPr>
            <w:tcW w:w="833" w:type="dxa"/>
          </w:tcPr>
          <w:p w14:paraId="10B90F34" w14:textId="77777777" w:rsidR="007A1EA9" w:rsidRPr="00B2585B" w:rsidRDefault="007A1EA9" w:rsidP="00C264DB">
            <w:pPr>
              <w:pStyle w:val="TableParagraph"/>
              <w:jc w:val="center"/>
              <w:rPr>
                <w:sz w:val="18"/>
                <w:szCs w:val="18"/>
                <w:lang w:val="af-ZA"/>
              </w:rPr>
            </w:pPr>
            <w:r w:rsidRPr="00B2585B">
              <w:rPr>
                <w:sz w:val="18"/>
                <w:szCs w:val="18"/>
                <w:lang w:val="af-ZA"/>
              </w:rPr>
              <w:t>Nee</w:t>
            </w:r>
          </w:p>
        </w:tc>
      </w:tr>
      <w:tr w:rsidR="007A1EA9" w:rsidRPr="002B3EB0" w14:paraId="791A13B0" w14:textId="77777777" w:rsidTr="00C264DB">
        <w:trPr>
          <w:trHeight w:val="537"/>
        </w:trPr>
        <w:tc>
          <w:tcPr>
            <w:tcW w:w="8637" w:type="dxa"/>
            <w:shd w:val="clear" w:color="auto" w:fill="DBE4F0"/>
          </w:tcPr>
          <w:p w14:paraId="67BFED90" w14:textId="4802225E" w:rsidR="007A1EA9" w:rsidRPr="002B3EB0" w:rsidRDefault="007A1EA9" w:rsidP="00C264DB">
            <w:pPr>
              <w:pStyle w:val="TableParagraph"/>
              <w:spacing w:before="159"/>
              <w:ind w:left="107"/>
              <w:rPr>
                <w:b/>
                <w:sz w:val="20"/>
                <w:lang w:val="af-ZA"/>
              </w:rPr>
            </w:pPr>
            <w:r w:rsidRPr="002B3EB0">
              <w:rPr>
                <w:b/>
                <w:sz w:val="20"/>
                <w:lang w:val="af-ZA"/>
              </w:rPr>
              <w:t>Stand</w:t>
            </w:r>
            <w:r w:rsidR="00970D8A">
              <w:rPr>
                <w:b/>
                <w:sz w:val="20"/>
                <w:lang w:val="af-ZA"/>
              </w:rPr>
              <w:t>aa</w:t>
            </w:r>
            <w:r w:rsidRPr="002B3EB0">
              <w:rPr>
                <w:b/>
                <w:sz w:val="20"/>
                <w:lang w:val="af-ZA"/>
              </w:rPr>
              <w:t>rd 3: Gemeenskapsgesondheid, Veiligheid en Sekuriteit</w:t>
            </w:r>
          </w:p>
        </w:tc>
        <w:tc>
          <w:tcPr>
            <w:tcW w:w="833" w:type="dxa"/>
            <w:shd w:val="clear" w:color="auto" w:fill="DBE4F0"/>
          </w:tcPr>
          <w:p w14:paraId="490998D6" w14:textId="77777777" w:rsidR="007A1EA9" w:rsidRPr="002B3EB0" w:rsidRDefault="007A1EA9" w:rsidP="00C264DB">
            <w:pPr>
              <w:pStyle w:val="TableParagraph"/>
              <w:jc w:val="center"/>
              <w:rPr>
                <w:sz w:val="20"/>
                <w:lang w:val="af-ZA"/>
              </w:rPr>
            </w:pPr>
          </w:p>
        </w:tc>
      </w:tr>
      <w:tr w:rsidR="007A1EA9" w:rsidRPr="002B3EB0" w14:paraId="4DF7EF60" w14:textId="77777777" w:rsidTr="00C264DB">
        <w:trPr>
          <w:trHeight w:val="341"/>
        </w:trPr>
        <w:tc>
          <w:tcPr>
            <w:tcW w:w="8637" w:type="dxa"/>
          </w:tcPr>
          <w:p w14:paraId="78724736" w14:textId="77777777" w:rsidR="007A1EA9" w:rsidRPr="006C095D" w:rsidRDefault="007A1EA9" w:rsidP="00C264DB">
            <w:pPr>
              <w:pStyle w:val="TableParagraph"/>
              <w:spacing w:before="63"/>
              <w:ind w:left="107"/>
              <w:rPr>
                <w:i/>
                <w:sz w:val="18"/>
                <w:szCs w:val="18"/>
                <w:lang w:val="af-ZA"/>
              </w:rPr>
            </w:pPr>
            <w:r w:rsidRPr="006C095D">
              <w:rPr>
                <w:i/>
                <w:sz w:val="18"/>
                <w:szCs w:val="18"/>
                <w:lang w:val="af-ZA"/>
              </w:rPr>
              <w:t>Sou die projek moontlik behels of lei tot:</w:t>
            </w:r>
          </w:p>
        </w:tc>
        <w:tc>
          <w:tcPr>
            <w:tcW w:w="833" w:type="dxa"/>
          </w:tcPr>
          <w:p w14:paraId="5322E19F" w14:textId="77777777" w:rsidR="007A1EA9" w:rsidRPr="002B3EB0" w:rsidRDefault="007A1EA9" w:rsidP="00C264DB">
            <w:pPr>
              <w:pStyle w:val="TableParagraph"/>
              <w:jc w:val="center"/>
              <w:rPr>
                <w:sz w:val="20"/>
                <w:lang w:val="af-ZA"/>
              </w:rPr>
            </w:pPr>
          </w:p>
        </w:tc>
      </w:tr>
      <w:tr w:rsidR="007A1EA9" w:rsidRPr="002B3EB0" w14:paraId="6F52AF97" w14:textId="77777777" w:rsidTr="00C264DB">
        <w:trPr>
          <w:trHeight w:val="558"/>
        </w:trPr>
        <w:tc>
          <w:tcPr>
            <w:tcW w:w="8637" w:type="dxa"/>
          </w:tcPr>
          <w:p w14:paraId="3BA72080" w14:textId="286AB6E1" w:rsidR="007A1EA9" w:rsidRPr="006C095D" w:rsidRDefault="007A1EA9" w:rsidP="00C264DB">
            <w:pPr>
              <w:pStyle w:val="TableParagraph"/>
              <w:tabs>
                <w:tab w:val="left" w:pos="674"/>
              </w:tabs>
              <w:spacing w:before="61"/>
              <w:ind w:left="674" w:right="453" w:hanging="567"/>
              <w:rPr>
                <w:sz w:val="18"/>
                <w:szCs w:val="18"/>
                <w:lang w:val="af-ZA"/>
              </w:rPr>
            </w:pPr>
            <w:r w:rsidRPr="006C095D">
              <w:rPr>
                <w:sz w:val="18"/>
                <w:szCs w:val="18"/>
                <w:lang w:val="af-ZA"/>
              </w:rPr>
              <w:t xml:space="preserve">3.1 </w:t>
            </w:r>
            <w:r w:rsidRPr="006C095D">
              <w:rPr>
                <w:sz w:val="18"/>
                <w:szCs w:val="18"/>
                <w:lang w:val="af-ZA"/>
              </w:rPr>
              <w:tab/>
              <w:t xml:space="preserve">konstruksie en/of infrastruktuurontwikkeling (bv. paaie, geboue, damme)? (Let wel: die GEF </w:t>
            </w:r>
            <w:r w:rsidR="004969E8" w:rsidRPr="006C095D">
              <w:rPr>
                <w:sz w:val="18"/>
                <w:szCs w:val="18"/>
                <w:lang w:val="af-ZA"/>
              </w:rPr>
              <w:t>befonds</w:t>
            </w:r>
            <w:r w:rsidRPr="006C095D">
              <w:rPr>
                <w:sz w:val="18"/>
                <w:szCs w:val="18"/>
                <w:lang w:val="af-ZA"/>
              </w:rPr>
              <w:t xml:space="preserve"> nie projekte wat die konstruksie of rehabilitasie van groot of komplekse </w:t>
            </w:r>
            <w:r w:rsidR="004969E8" w:rsidRPr="006C095D">
              <w:rPr>
                <w:sz w:val="18"/>
                <w:szCs w:val="18"/>
                <w:lang w:val="af-ZA"/>
              </w:rPr>
              <w:t xml:space="preserve">infrastruktuur </w:t>
            </w:r>
            <w:r w:rsidRPr="006C095D">
              <w:rPr>
                <w:sz w:val="18"/>
                <w:szCs w:val="18"/>
                <w:lang w:val="af-ZA"/>
              </w:rPr>
              <w:t>sal behels nie</w:t>
            </w:r>
            <w:r w:rsidR="004969E8" w:rsidRPr="006C095D">
              <w:rPr>
                <w:sz w:val="18"/>
                <w:szCs w:val="18"/>
                <w:lang w:val="af-ZA"/>
              </w:rPr>
              <w:t xml:space="preserve">, bv </w:t>
            </w:r>
            <w:r w:rsidRPr="006C095D">
              <w:rPr>
                <w:sz w:val="18"/>
                <w:szCs w:val="18"/>
                <w:lang w:val="af-ZA"/>
              </w:rPr>
              <w:t>damme)</w:t>
            </w:r>
          </w:p>
        </w:tc>
        <w:tc>
          <w:tcPr>
            <w:tcW w:w="833" w:type="dxa"/>
          </w:tcPr>
          <w:p w14:paraId="15969430"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12FBA916" w14:textId="77777777" w:rsidTr="00C264DB">
        <w:trPr>
          <w:trHeight w:val="561"/>
        </w:trPr>
        <w:tc>
          <w:tcPr>
            <w:tcW w:w="8637" w:type="dxa"/>
          </w:tcPr>
          <w:p w14:paraId="522736C1" w14:textId="77777777" w:rsidR="007A1EA9" w:rsidRPr="006C095D" w:rsidRDefault="007A1EA9" w:rsidP="00C264DB">
            <w:pPr>
              <w:pStyle w:val="TableParagraph"/>
              <w:tabs>
                <w:tab w:val="left" w:pos="674"/>
              </w:tabs>
              <w:spacing w:before="61"/>
              <w:ind w:left="674" w:right="345" w:hanging="567"/>
              <w:rPr>
                <w:sz w:val="18"/>
                <w:szCs w:val="18"/>
                <w:lang w:val="af-ZA"/>
              </w:rPr>
            </w:pPr>
            <w:r w:rsidRPr="006C095D">
              <w:rPr>
                <w:sz w:val="18"/>
                <w:szCs w:val="18"/>
                <w:lang w:val="af-ZA"/>
              </w:rPr>
              <w:t xml:space="preserve">3.2 </w:t>
            </w:r>
            <w:r w:rsidRPr="006C095D">
              <w:rPr>
                <w:sz w:val="18"/>
                <w:szCs w:val="18"/>
                <w:lang w:val="af-ZA"/>
              </w:rPr>
              <w:tab/>
              <w:t>lugbesoedeling, geraas, vibrasie, verkeer, beserings, fisiese gevare, swak oppervlakwaterkwaliteit as gevolg van afloop, erosie,</w:t>
            </w:r>
            <w:r w:rsidRPr="006C095D">
              <w:rPr>
                <w:spacing w:val="-1"/>
                <w:sz w:val="18"/>
                <w:szCs w:val="18"/>
                <w:lang w:val="af-ZA"/>
              </w:rPr>
              <w:t xml:space="preserve"> </w:t>
            </w:r>
            <w:r w:rsidRPr="006C095D">
              <w:rPr>
                <w:sz w:val="18"/>
                <w:szCs w:val="18"/>
                <w:lang w:val="af-ZA"/>
              </w:rPr>
              <w:t>sanitasie?</w:t>
            </w:r>
          </w:p>
        </w:tc>
        <w:tc>
          <w:tcPr>
            <w:tcW w:w="833" w:type="dxa"/>
          </w:tcPr>
          <w:p w14:paraId="456C708A"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2B4D753A" w14:textId="77777777" w:rsidTr="00C264DB">
        <w:trPr>
          <w:trHeight w:val="558"/>
        </w:trPr>
        <w:tc>
          <w:tcPr>
            <w:tcW w:w="8637" w:type="dxa"/>
          </w:tcPr>
          <w:p w14:paraId="5B927181" w14:textId="77777777" w:rsidR="007A1EA9" w:rsidRPr="006C095D" w:rsidRDefault="007A1EA9" w:rsidP="00C264DB">
            <w:pPr>
              <w:pStyle w:val="TableParagraph"/>
              <w:tabs>
                <w:tab w:val="left" w:pos="674"/>
              </w:tabs>
              <w:spacing w:before="59"/>
              <w:ind w:left="674" w:right="1081" w:hanging="567"/>
              <w:rPr>
                <w:sz w:val="18"/>
                <w:szCs w:val="18"/>
                <w:lang w:val="af-ZA"/>
              </w:rPr>
            </w:pPr>
            <w:r w:rsidRPr="006C095D">
              <w:rPr>
                <w:sz w:val="18"/>
                <w:szCs w:val="18"/>
                <w:lang w:val="af-ZA"/>
              </w:rPr>
              <w:t xml:space="preserve">3.3 </w:t>
            </w:r>
            <w:r w:rsidRPr="006C095D">
              <w:rPr>
                <w:sz w:val="18"/>
                <w:szCs w:val="18"/>
                <w:lang w:val="af-ZA"/>
              </w:rPr>
              <w:tab/>
              <w:t>skade</w:t>
            </w:r>
            <w:r w:rsidRPr="006C095D">
              <w:rPr>
                <w:spacing w:val="-3"/>
                <w:sz w:val="18"/>
                <w:szCs w:val="18"/>
                <w:lang w:val="af-ZA"/>
              </w:rPr>
              <w:t xml:space="preserve"> </w:t>
            </w:r>
            <w:r w:rsidRPr="006C095D">
              <w:rPr>
                <w:sz w:val="18"/>
                <w:szCs w:val="18"/>
                <w:lang w:val="af-ZA"/>
              </w:rPr>
              <w:t>of</w:t>
            </w:r>
            <w:r w:rsidRPr="006C095D">
              <w:rPr>
                <w:spacing w:val="-1"/>
                <w:sz w:val="18"/>
                <w:szCs w:val="18"/>
                <w:lang w:val="af-ZA"/>
              </w:rPr>
              <w:t xml:space="preserve"> </w:t>
            </w:r>
            <w:r w:rsidRPr="006C095D">
              <w:rPr>
                <w:sz w:val="18"/>
                <w:szCs w:val="18"/>
                <w:lang w:val="af-ZA"/>
              </w:rPr>
              <w:t>verliese</w:t>
            </w:r>
            <w:r w:rsidRPr="006C095D">
              <w:rPr>
                <w:spacing w:val="-3"/>
                <w:sz w:val="18"/>
                <w:szCs w:val="18"/>
                <w:lang w:val="af-ZA"/>
              </w:rPr>
              <w:t xml:space="preserve"> </w:t>
            </w:r>
            <w:r w:rsidRPr="006C095D">
              <w:rPr>
                <w:sz w:val="18"/>
                <w:szCs w:val="18"/>
                <w:lang w:val="af-ZA"/>
              </w:rPr>
              <w:t>verskuldig</w:t>
            </w:r>
            <w:r w:rsidRPr="006C095D">
              <w:rPr>
                <w:spacing w:val="-2"/>
                <w:sz w:val="18"/>
                <w:szCs w:val="18"/>
                <w:lang w:val="af-ZA"/>
              </w:rPr>
              <w:t xml:space="preserve"> </w:t>
            </w:r>
            <w:r w:rsidRPr="006C095D">
              <w:rPr>
                <w:sz w:val="18"/>
                <w:szCs w:val="18"/>
                <w:lang w:val="af-ZA"/>
              </w:rPr>
              <w:t>aan</w:t>
            </w:r>
            <w:r w:rsidRPr="006C095D">
              <w:rPr>
                <w:spacing w:val="-1"/>
                <w:sz w:val="18"/>
                <w:szCs w:val="18"/>
                <w:lang w:val="af-ZA"/>
              </w:rPr>
              <w:t xml:space="preserve"> </w:t>
            </w:r>
            <w:r w:rsidRPr="006C095D">
              <w:rPr>
                <w:sz w:val="18"/>
                <w:szCs w:val="18"/>
                <w:lang w:val="af-ZA"/>
              </w:rPr>
              <w:t>mislukking</w:t>
            </w:r>
            <w:r w:rsidRPr="006C095D">
              <w:rPr>
                <w:spacing w:val="-3"/>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struktureel</w:t>
            </w:r>
            <w:r w:rsidRPr="006C095D">
              <w:rPr>
                <w:spacing w:val="-3"/>
                <w:sz w:val="18"/>
                <w:szCs w:val="18"/>
                <w:lang w:val="af-ZA"/>
              </w:rPr>
              <w:t xml:space="preserve"> </w:t>
            </w:r>
            <w:r w:rsidRPr="006C095D">
              <w:rPr>
                <w:sz w:val="18"/>
                <w:szCs w:val="18"/>
                <w:lang w:val="af-ZA"/>
              </w:rPr>
              <w:t>elemente</w:t>
            </w:r>
            <w:r w:rsidRPr="006C095D">
              <w:rPr>
                <w:spacing w:val="-3"/>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die</w:t>
            </w:r>
            <w:r w:rsidRPr="006C095D">
              <w:rPr>
                <w:spacing w:val="2"/>
                <w:sz w:val="18"/>
                <w:szCs w:val="18"/>
                <w:lang w:val="af-ZA"/>
              </w:rPr>
              <w:t xml:space="preserve"> </w:t>
            </w:r>
            <w:r w:rsidRPr="006C095D">
              <w:rPr>
                <w:sz w:val="18"/>
                <w:szCs w:val="18"/>
                <w:lang w:val="af-ZA"/>
              </w:rPr>
              <w:t>projek</w:t>
            </w:r>
            <w:r w:rsidRPr="006C095D">
              <w:rPr>
                <w:spacing w:val="-2"/>
                <w:sz w:val="18"/>
                <w:szCs w:val="18"/>
                <w:lang w:val="af-ZA"/>
              </w:rPr>
              <w:t xml:space="preserve"> </w:t>
            </w:r>
            <w:r w:rsidRPr="006C095D">
              <w:rPr>
                <w:sz w:val="18"/>
                <w:szCs w:val="18"/>
                <w:lang w:val="af-ZA"/>
              </w:rPr>
              <w:t>(bv</w:t>
            </w:r>
            <w:r w:rsidRPr="006C095D">
              <w:rPr>
                <w:spacing w:val="-2"/>
                <w:sz w:val="18"/>
                <w:szCs w:val="18"/>
                <w:lang w:val="af-ZA"/>
              </w:rPr>
              <w:t xml:space="preserve"> </w:t>
            </w:r>
            <w:r w:rsidRPr="006C095D">
              <w:rPr>
                <w:sz w:val="18"/>
                <w:szCs w:val="18"/>
                <w:lang w:val="af-ZA"/>
              </w:rPr>
              <w:t>ineenstort</w:t>
            </w:r>
            <w:r w:rsidRPr="006C095D">
              <w:rPr>
                <w:spacing w:val="-2"/>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geboue</w:t>
            </w:r>
            <w:r w:rsidRPr="006C095D">
              <w:rPr>
                <w:spacing w:val="-2"/>
                <w:sz w:val="18"/>
                <w:szCs w:val="18"/>
                <w:lang w:val="af-ZA"/>
              </w:rPr>
              <w:t xml:space="preserve"> </w:t>
            </w:r>
            <w:r w:rsidRPr="006C095D">
              <w:rPr>
                <w:sz w:val="18"/>
                <w:szCs w:val="18"/>
                <w:lang w:val="af-ZA"/>
              </w:rPr>
              <w:t>of infrastruktuur)?</w:t>
            </w:r>
          </w:p>
        </w:tc>
        <w:tc>
          <w:tcPr>
            <w:tcW w:w="833" w:type="dxa"/>
          </w:tcPr>
          <w:p w14:paraId="1C194AC4"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029AFBE0" w14:textId="77777777" w:rsidTr="00C264DB">
        <w:trPr>
          <w:trHeight w:val="558"/>
        </w:trPr>
        <w:tc>
          <w:tcPr>
            <w:tcW w:w="8637" w:type="dxa"/>
          </w:tcPr>
          <w:p w14:paraId="5596FEDF" w14:textId="10DA0F05" w:rsidR="007A1EA9" w:rsidRPr="006C095D" w:rsidRDefault="007A1EA9" w:rsidP="00C264DB">
            <w:pPr>
              <w:pStyle w:val="TableParagraph"/>
              <w:tabs>
                <w:tab w:val="left" w:pos="674"/>
              </w:tabs>
              <w:spacing w:before="61"/>
              <w:ind w:left="674" w:right="146" w:hanging="567"/>
              <w:rPr>
                <w:sz w:val="18"/>
                <w:szCs w:val="18"/>
                <w:lang w:val="af-ZA"/>
              </w:rPr>
            </w:pPr>
            <w:r w:rsidRPr="006C095D">
              <w:rPr>
                <w:sz w:val="18"/>
                <w:szCs w:val="18"/>
                <w:lang w:val="af-ZA"/>
              </w:rPr>
              <w:t xml:space="preserve">3.4 </w:t>
            </w:r>
            <w:r w:rsidRPr="006C095D">
              <w:rPr>
                <w:sz w:val="18"/>
                <w:szCs w:val="18"/>
                <w:lang w:val="af-ZA"/>
              </w:rPr>
              <w:tab/>
              <w:t>risiko's</w:t>
            </w:r>
            <w:r w:rsidRPr="006C095D">
              <w:rPr>
                <w:spacing w:val="-5"/>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watergedra</w:t>
            </w:r>
            <w:r w:rsidR="00631145" w:rsidRPr="006C095D">
              <w:rPr>
                <w:sz w:val="18"/>
                <w:szCs w:val="18"/>
                <w:lang w:val="af-ZA"/>
              </w:rPr>
              <w:t>agde</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ander</w:t>
            </w:r>
            <w:r w:rsidRPr="006C095D">
              <w:rPr>
                <w:spacing w:val="-2"/>
                <w:sz w:val="18"/>
                <w:szCs w:val="18"/>
                <w:lang w:val="af-ZA"/>
              </w:rPr>
              <w:t xml:space="preserve"> </w:t>
            </w:r>
            <w:r w:rsidRPr="006C095D">
              <w:rPr>
                <w:sz w:val="18"/>
                <w:szCs w:val="18"/>
                <w:lang w:val="af-ZA"/>
              </w:rPr>
              <w:t>vektor-gedraagde</w:t>
            </w:r>
            <w:r w:rsidRPr="006C095D">
              <w:rPr>
                <w:spacing w:val="-3"/>
                <w:sz w:val="18"/>
                <w:szCs w:val="18"/>
                <w:lang w:val="af-ZA"/>
              </w:rPr>
              <w:t xml:space="preserve"> </w:t>
            </w:r>
            <w:r w:rsidRPr="006C095D">
              <w:rPr>
                <w:sz w:val="18"/>
                <w:szCs w:val="18"/>
                <w:lang w:val="af-ZA"/>
              </w:rPr>
              <w:t>siektes</w:t>
            </w:r>
            <w:r w:rsidRPr="006C095D">
              <w:rPr>
                <w:spacing w:val="-3"/>
                <w:sz w:val="18"/>
                <w:szCs w:val="18"/>
                <w:lang w:val="af-ZA"/>
              </w:rPr>
              <w:t xml:space="preserve"> </w:t>
            </w:r>
            <w:r w:rsidRPr="006C095D">
              <w:rPr>
                <w:sz w:val="18"/>
                <w:szCs w:val="18"/>
                <w:lang w:val="af-ZA"/>
              </w:rPr>
              <w:t>(bv</w:t>
            </w:r>
            <w:r w:rsidRPr="006C095D">
              <w:rPr>
                <w:spacing w:val="-3"/>
                <w:sz w:val="18"/>
                <w:szCs w:val="18"/>
                <w:lang w:val="af-ZA"/>
              </w:rPr>
              <w:t xml:space="preserve"> </w:t>
            </w:r>
            <w:r w:rsidRPr="006C095D">
              <w:rPr>
                <w:sz w:val="18"/>
                <w:szCs w:val="18"/>
                <w:lang w:val="af-ZA"/>
              </w:rPr>
              <w:t>tydelik</w:t>
            </w:r>
            <w:r w:rsidRPr="006C095D">
              <w:rPr>
                <w:spacing w:val="-2"/>
                <w:sz w:val="18"/>
                <w:szCs w:val="18"/>
                <w:lang w:val="af-ZA"/>
              </w:rPr>
              <w:t xml:space="preserve"> </w:t>
            </w:r>
            <w:r w:rsidRPr="006C095D">
              <w:rPr>
                <w:sz w:val="18"/>
                <w:szCs w:val="18"/>
                <w:lang w:val="af-ZA"/>
              </w:rPr>
              <w:t>teling</w:t>
            </w:r>
            <w:r w:rsidR="00631145" w:rsidRPr="006C095D">
              <w:rPr>
                <w:sz w:val="18"/>
                <w:szCs w:val="18"/>
                <w:lang w:val="af-ZA"/>
              </w:rPr>
              <w:t>s</w:t>
            </w:r>
            <w:r w:rsidRPr="006C095D">
              <w:rPr>
                <w:sz w:val="18"/>
                <w:szCs w:val="18"/>
                <w:lang w:val="af-ZA"/>
              </w:rPr>
              <w:t>habitat),</w:t>
            </w:r>
            <w:r w:rsidRPr="006C095D">
              <w:rPr>
                <w:spacing w:val="-1"/>
                <w:sz w:val="18"/>
                <w:szCs w:val="18"/>
                <w:lang w:val="af-ZA"/>
              </w:rPr>
              <w:t xml:space="preserve"> </w:t>
            </w:r>
            <w:r w:rsidRPr="006C095D">
              <w:rPr>
                <w:sz w:val="18"/>
                <w:szCs w:val="18"/>
                <w:lang w:val="af-ZA"/>
              </w:rPr>
              <w:t>oordraagbaar</w:t>
            </w:r>
            <w:r w:rsidRPr="006C095D">
              <w:rPr>
                <w:spacing w:val="-2"/>
                <w:sz w:val="18"/>
                <w:szCs w:val="18"/>
                <w:lang w:val="af-ZA"/>
              </w:rPr>
              <w:t xml:space="preserve"> </w:t>
            </w:r>
            <w:r w:rsidRPr="006C095D">
              <w:rPr>
                <w:sz w:val="18"/>
                <w:szCs w:val="18"/>
                <w:lang w:val="af-ZA"/>
              </w:rPr>
              <w:t>en nie-oordraagbare siektes, voedingsafwykings, geestelik</w:t>
            </w:r>
            <w:r w:rsidRPr="006C095D">
              <w:rPr>
                <w:spacing w:val="-5"/>
                <w:sz w:val="18"/>
                <w:szCs w:val="18"/>
                <w:lang w:val="af-ZA"/>
              </w:rPr>
              <w:t xml:space="preserve"> </w:t>
            </w:r>
            <w:r w:rsidRPr="006C095D">
              <w:rPr>
                <w:sz w:val="18"/>
                <w:szCs w:val="18"/>
                <w:lang w:val="af-ZA"/>
              </w:rPr>
              <w:t>gesondheid?</w:t>
            </w:r>
          </w:p>
        </w:tc>
        <w:tc>
          <w:tcPr>
            <w:tcW w:w="833" w:type="dxa"/>
          </w:tcPr>
          <w:p w14:paraId="1CBC91D2"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404BFE32" w14:textId="77777777" w:rsidTr="00C264DB">
        <w:trPr>
          <w:trHeight w:val="558"/>
        </w:trPr>
        <w:tc>
          <w:tcPr>
            <w:tcW w:w="8637" w:type="dxa"/>
          </w:tcPr>
          <w:p w14:paraId="0EBD64B8" w14:textId="77777777" w:rsidR="007A1EA9" w:rsidRPr="006C095D" w:rsidRDefault="007A1EA9" w:rsidP="00C264DB">
            <w:pPr>
              <w:pStyle w:val="TableParagraph"/>
              <w:tabs>
                <w:tab w:val="left" w:pos="674"/>
              </w:tabs>
              <w:spacing w:before="61"/>
              <w:ind w:left="674" w:right="243" w:hanging="567"/>
              <w:rPr>
                <w:sz w:val="18"/>
                <w:szCs w:val="18"/>
                <w:lang w:val="af-ZA"/>
              </w:rPr>
            </w:pPr>
            <w:r w:rsidRPr="006C095D">
              <w:rPr>
                <w:sz w:val="18"/>
                <w:szCs w:val="18"/>
                <w:lang w:val="af-ZA"/>
              </w:rPr>
              <w:t xml:space="preserve">3.5 </w:t>
            </w:r>
            <w:r w:rsidRPr="006C095D">
              <w:rPr>
                <w:sz w:val="18"/>
                <w:szCs w:val="18"/>
                <w:lang w:val="af-ZA"/>
              </w:rPr>
              <w:tab/>
              <w:t>vervoer,</w:t>
            </w:r>
            <w:r w:rsidRPr="006C095D">
              <w:rPr>
                <w:spacing w:val="-2"/>
                <w:sz w:val="18"/>
                <w:szCs w:val="18"/>
                <w:lang w:val="af-ZA"/>
              </w:rPr>
              <w:t xml:space="preserve"> </w:t>
            </w:r>
            <w:r w:rsidRPr="006C095D">
              <w:rPr>
                <w:sz w:val="18"/>
                <w:szCs w:val="18"/>
                <w:lang w:val="af-ZA"/>
              </w:rPr>
              <w:t>berging,</w:t>
            </w:r>
            <w:r w:rsidRPr="006C095D">
              <w:rPr>
                <w:spacing w:val="-2"/>
                <w:sz w:val="18"/>
                <w:szCs w:val="18"/>
                <w:lang w:val="af-ZA"/>
              </w:rPr>
              <w:t xml:space="preserve"> </w:t>
            </w:r>
            <w:r w:rsidRPr="006C095D">
              <w:rPr>
                <w:sz w:val="18"/>
                <w:szCs w:val="18"/>
                <w:lang w:val="af-ZA"/>
              </w:rPr>
              <w:t>en</w:t>
            </w:r>
            <w:r w:rsidRPr="006C095D">
              <w:rPr>
                <w:spacing w:val="-3"/>
                <w:sz w:val="18"/>
                <w:szCs w:val="18"/>
                <w:lang w:val="af-ZA"/>
              </w:rPr>
              <w:t xml:space="preserve"> </w:t>
            </w:r>
            <w:r w:rsidRPr="006C095D">
              <w:rPr>
                <w:sz w:val="18"/>
                <w:szCs w:val="18"/>
                <w:lang w:val="af-ZA"/>
              </w:rPr>
              <w:t>gebruik</w:t>
            </w:r>
            <w:r w:rsidRPr="006C095D">
              <w:rPr>
                <w:spacing w:val="-2"/>
                <w:sz w:val="18"/>
                <w:szCs w:val="18"/>
                <w:lang w:val="af-ZA"/>
              </w:rPr>
              <w:t xml:space="preserve"> </w:t>
            </w:r>
            <w:r w:rsidRPr="006C095D">
              <w:rPr>
                <w:sz w:val="18"/>
                <w:szCs w:val="18"/>
                <w:lang w:val="af-ZA"/>
              </w:rPr>
              <w:t>en/of</w:t>
            </w:r>
            <w:r w:rsidRPr="006C095D">
              <w:rPr>
                <w:spacing w:val="-2"/>
                <w:sz w:val="18"/>
                <w:szCs w:val="18"/>
                <w:lang w:val="af-ZA"/>
              </w:rPr>
              <w:t xml:space="preserve"> </w:t>
            </w:r>
            <w:r w:rsidRPr="006C095D">
              <w:rPr>
                <w:sz w:val="18"/>
                <w:szCs w:val="18"/>
                <w:lang w:val="af-ZA"/>
              </w:rPr>
              <w:t>beskikking</w:t>
            </w:r>
            <w:r w:rsidRPr="006C095D">
              <w:rPr>
                <w:spacing w:val="-3"/>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gevaarlik</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gevaarlik</w:t>
            </w:r>
            <w:r w:rsidRPr="006C095D">
              <w:rPr>
                <w:spacing w:val="-2"/>
                <w:sz w:val="18"/>
                <w:szCs w:val="18"/>
                <w:lang w:val="af-ZA"/>
              </w:rPr>
              <w:t xml:space="preserve"> </w:t>
            </w:r>
            <w:r w:rsidRPr="006C095D">
              <w:rPr>
                <w:sz w:val="18"/>
                <w:szCs w:val="18"/>
                <w:lang w:val="af-ZA"/>
              </w:rPr>
              <w:t>materiaal</w:t>
            </w:r>
            <w:r w:rsidRPr="006C095D">
              <w:rPr>
                <w:spacing w:val="-3"/>
                <w:sz w:val="18"/>
                <w:szCs w:val="18"/>
                <w:lang w:val="af-ZA"/>
              </w:rPr>
              <w:t xml:space="preserve"> </w:t>
            </w:r>
            <w:r w:rsidRPr="006C095D">
              <w:rPr>
                <w:sz w:val="18"/>
                <w:szCs w:val="18"/>
                <w:lang w:val="af-ZA"/>
              </w:rPr>
              <w:t>(bv</w:t>
            </w:r>
            <w:r w:rsidRPr="006C095D">
              <w:rPr>
                <w:spacing w:val="-3"/>
                <w:sz w:val="18"/>
                <w:szCs w:val="18"/>
                <w:lang w:val="af-ZA"/>
              </w:rPr>
              <w:t xml:space="preserve"> </w:t>
            </w:r>
            <w:r w:rsidRPr="006C095D">
              <w:rPr>
                <w:sz w:val="18"/>
                <w:szCs w:val="18"/>
                <w:lang w:val="af-ZA"/>
              </w:rPr>
              <w:t>plofstof,</w:t>
            </w:r>
            <w:r w:rsidRPr="006C095D">
              <w:rPr>
                <w:spacing w:val="-1"/>
                <w:sz w:val="18"/>
                <w:szCs w:val="18"/>
                <w:lang w:val="af-ZA"/>
              </w:rPr>
              <w:t xml:space="preserve"> </w:t>
            </w:r>
            <w:r w:rsidRPr="006C095D">
              <w:rPr>
                <w:sz w:val="18"/>
                <w:szCs w:val="18"/>
                <w:lang w:val="af-ZA"/>
              </w:rPr>
              <w:t>brandstof</w:t>
            </w:r>
            <w:r w:rsidRPr="006C095D">
              <w:rPr>
                <w:spacing w:val="-3"/>
                <w:sz w:val="18"/>
                <w:szCs w:val="18"/>
                <w:lang w:val="af-ZA"/>
              </w:rPr>
              <w:t xml:space="preserve"> </w:t>
            </w:r>
            <w:r w:rsidRPr="006C095D">
              <w:rPr>
                <w:sz w:val="18"/>
                <w:szCs w:val="18"/>
                <w:lang w:val="af-ZA"/>
              </w:rPr>
              <w:t>en ander chemikalieë tydens konstruksie en</w:t>
            </w:r>
            <w:r w:rsidRPr="006C095D">
              <w:rPr>
                <w:spacing w:val="-3"/>
                <w:sz w:val="18"/>
                <w:szCs w:val="18"/>
                <w:lang w:val="af-ZA"/>
              </w:rPr>
              <w:t xml:space="preserve"> </w:t>
            </w:r>
            <w:r w:rsidRPr="006C095D">
              <w:rPr>
                <w:sz w:val="18"/>
                <w:szCs w:val="18"/>
                <w:lang w:val="af-ZA"/>
              </w:rPr>
              <w:t>operasie)?</w:t>
            </w:r>
          </w:p>
        </w:tc>
        <w:tc>
          <w:tcPr>
            <w:tcW w:w="833" w:type="dxa"/>
          </w:tcPr>
          <w:p w14:paraId="12CD9DFF"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20F08427" w14:textId="77777777" w:rsidTr="00C264DB">
        <w:trPr>
          <w:trHeight w:val="561"/>
        </w:trPr>
        <w:tc>
          <w:tcPr>
            <w:tcW w:w="8637" w:type="dxa"/>
          </w:tcPr>
          <w:p w14:paraId="3E63A5A5" w14:textId="77777777" w:rsidR="007A1EA9" w:rsidRPr="006C095D" w:rsidRDefault="007A1EA9" w:rsidP="006C095D">
            <w:pPr>
              <w:pStyle w:val="TableParagraph"/>
              <w:spacing w:before="61"/>
              <w:ind w:left="589" w:hanging="482"/>
              <w:rPr>
                <w:sz w:val="18"/>
                <w:szCs w:val="18"/>
                <w:lang w:val="af-ZA"/>
              </w:rPr>
            </w:pPr>
            <w:r w:rsidRPr="006C095D">
              <w:rPr>
                <w:sz w:val="18"/>
                <w:szCs w:val="18"/>
                <w:lang w:val="af-ZA"/>
              </w:rPr>
              <w:t xml:space="preserve">3.6 </w:t>
            </w:r>
            <w:r w:rsidRPr="006C095D">
              <w:rPr>
                <w:sz w:val="18"/>
                <w:szCs w:val="18"/>
                <w:lang w:val="af-ZA"/>
              </w:rPr>
              <w:tab/>
              <w:t>nadelige impakte op ekosisteme en ekosisteemdienste wat relevant is tot gemeenskappe se gesondheid (bv. voedsel,</w:t>
            </w:r>
            <w:r w:rsidRPr="006C095D">
              <w:rPr>
                <w:spacing w:val="-27"/>
                <w:sz w:val="18"/>
                <w:szCs w:val="18"/>
                <w:lang w:val="af-ZA"/>
              </w:rPr>
              <w:t xml:space="preserve"> </w:t>
            </w:r>
            <w:r w:rsidRPr="006C095D">
              <w:rPr>
                <w:sz w:val="18"/>
                <w:szCs w:val="18"/>
                <w:lang w:val="af-ZA"/>
              </w:rPr>
              <w:t>oppervlak watersuiwering, natuurlike buffers van oorstromings)?</w:t>
            </w:r>
          </w:p>
        </w:tc>
        <w:tc>
          <w:tcPr>
            <w:tcW w:w="833" w:type="dxa"/>
          </w:tcPr>
          <w:p w14:paraId="0FD690D9" w14:textId="59282794"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7DAADAA2" w14:textId="77777777" w:rsidTr="00C264DB">
        <w:trPr>
          <w:trHeight w:val="337"/>
        </w:trPr>
        <w:tc>
          <w:tcPr>
            <w:tcW w:w="8637" w:type="dxa"/>
          </w:tcPr>
          <w:p w14:paraId="460AA076"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3.7 </w:t>
            </w:r>
            <w:r w:rsidRPr="006C095D">
              <w:rPr>
                <w:sz w:val="18"/>
                <w:szCs w:val="18"/>
                <w:lang w:val="af-ZA"/>
              </w:rPr>
              <w:tab/>
              <w:t>toestroming van projekwerkers na projekgebiede?</w:t>
            </w:r>
          </w:p>
        </w:tc>
        <w:tc>
          <w:tcPr>
            <w:tcW w:w="833" w:type="dxa"/>
          </w:tcPr>
          <w:p w14:paraId="20BAB5F9"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70C8D726" w14:textId="77777777" w:rsidTr="00C264DB">
        <w:trPr>
          <w:trHeight w:val="340"/>
        </w:trPr>
        <w:tc>
          <w:tcPr>
            <w:tcW w:w="8637" w:type="dxa"/>
          </w:tcPr>
          <w:p w14:paraId="1E926307" w14:textId="77777777" w:rsidR="007A1EA9" w:rsidRPr="006C095D" w:rsidRDefault="007A1EA9" w:rsidP="006C095D">
            <w:pPr>
              <w:pStyle w:val="TableParagraph"/>
              <w:spacing w:before="63"/>
              <w:ind w:left="731" w:hanging="624"/>
              <w:rPr>
                <w:sz w:val="18"/>
                <w:szCs w:val="18"/>
                <w:lang w:val="af-ZA"/>
              </w:rPr>
            </w:pPr>
            <w:r w:rsidRPr="006C095D">
              <w:rPr>
                <w:sz w:val="18"/>
                <w:szCs w:val="18"/>
                <w:lang w:val="af-ZA"/>
              </w:rPr>
              <w:t xml:space="preserve">3.8 </w:t>
            </w:r>
            <w:r w:rsidRPr="006C095D">
              <w:rPr>
                <w:sz w:val="18"/>
                <w:szCs w:val="18"/>
                <w:lang w:val="af-ZA"/>
              </w:rPr>
              <w:tab/>
              <w:t>inskakeling van sekuriteitspersoneel om fasiliteite en eiendom te beskerm of om projek te ondersteun</w:t>
            </w:r>
            <w:r w:rsidRPr="006C095D">
              <w:rPr>
                <w:spacing w:val="-13"/>
                <w:sz w:val="18"/>
                <w:szCs w:val="18"/>
                <w:lang w:val="af-ZA"/>
              </w:rPr>
              <w:t xml:space="preserve"> </w:t>
            </w:r>
            <w:r w:rsidRPr="006C095D">
              <w:rPr>
                <w:sz w:val="18"/>
                <w:szCs w:val="18"/>
                <w:lang w:val="af-ZA"/>
              </w:rPr>
              <w:t>aktiwiteite?</w:t>
            </w:r>
          </w:p>
        </w:tc>
        <w:tc>
          <w:tcPr>
            <w:tcW w:w="833" w:type="dxa"/>
          </w:tcPr>
          <w:p w14:paraId="70EDC5DA" w14:textId="74833FCA"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0CF65090" w14:textId="77777777" w:rsidTr="00C264DB">
        <w:trPr>
          <w:trHeight w:val="503"/>
        </w:trPr>
        <w:tc>
          <w:tcPr>
            <w:tcW w:w="8637" w:type="dxa"/>
            <w:shd w:val="clear" w:color="auto" w:fill="DBE4F0"/>
          </w:tcPr>
          <w:p w14:paraId="63F2BEEB" w14:textId="77777777" w:rsidR="007A1EA9" w:rsidRPr="002B3EB0" w:rsidRDefault="007A1EA9" w:rsidP="00C264DB">
            <w:pPr>
              <w:pStyle w:val="TableParagraph"/>
              <w:spacing w:before="143"/>
              <w:ind w:left="107"/>
              <w:rPr>
                <w:b/>
                <w:sz w:val="20"/>
                <w:lang w:val="af-ZA"/>
              </w:rPr>
            </w:pPr>
            <w:r w:rsidRPr="002B3EB0">
              <w:rPr>
                <w:b/>
                <w:sz w:val="20"/>
                <w:lang w:val="af-ZA"/>
              </w:rPr>
              <w:t>Standerd 4: Kultuurerfenis</w:t>
            </w:r>
          </w:p>
        </w:tc>
        <w:tc>
          <w:tcPr>
            <w:tcW w:w="833" w:type="dxa"/>
            <w:shd w:val="clear" w:color="auto" w:fill="DBE4F0"/>
          </w:tcPr>
          <w:p w14:paraId="72932FC9" w14:textId="77777777" w:rsidR="007A1EA9" w:rsidRPr="002B3EB0" w:rsidRDefault="007A1EA9" w:rsidP="00C264DB">
            <w:pPr>
              <w:pStyle w:val="TableParagraph"/>
              <w:jc w:val="center"/>
              <w:rPr>
                <w:sz w:val="20"/>
                <w:lang w:val="af-ZA"/>
              </w:rPr>
            </w:pPr>
          </w:p>
        </w:tc>
      </w:tr>
      <w:tr w:rsidR="007A1EA9" w:rsidRPr="002B3EB0" w14:paraId="35F20DEB" w14:textId="77777777" w:rsidTr="00C264DB">
        <w:trPr>
          <w:trHeight w:val="340"/>
        </w:trPr>
        <w:tc>
          <w:tcPr>
            <w:tcW w:w="8637" w:type="dxa"/>
          </w:tcPr>
          <w:p w14:paraId="607D61E7" w14:textId="77777777" w:rsidR="007A1EA9" w:rsidRPr="006C095D" w:rsidRDefault="007A1EA9" w:rsidP="00C264DB">
            <w:pPr>
              <w:pStyle w:val="TableParagraph"/>
              <w:spacing w:before="61"/>
              <w:ind w:left="107"/>
              <w:rPr>
                <w:i/>
                <w:sz w:val="18"/>
                <w:szCs w:val="18"/>
                <w:lang w:val="af-ZA"/>
              </w:rPr>
            </w:pPr>
            <w:r w:rsidRPr="006C095D">
              <w:rPr>
                <w:i/>
                <w:sz w:val="18"/>
                <w:szCs w:val="18"/>
                <w:lang w:val="af-ZA"/>
              </w:rPr>
              <w:t>Sou die projek moontlik behels of lei tot:</w:t>
            </w:r>
          </w:p>
        </w:tc>
        <w:tc>
          <w:tcPr>
            <w:tcW w:w="833" w:type="dxa"/>
          </w:tcPr>
          <w:p w14:paraId="4521C098" w14:textId="77777777" w:rsidR="007A1EA9" w:rsidRPr="002B3EB0" w:rsidRDefault="007A1EA9" w:rsidP="00C264DB">
            <w:pPr>
              <w:pStyle w:val="TableParagraph"/>
              <w:jc w:val="center"/>
              <w:rPr>
                <w:sz w:val="20"/>
                <w:lang w:val="af-ZA"/>
              </w:rPr>
            </w:pPr>
          </w:p>
        </w:tc>
      </w:tr>
      <w:tr w:rsidR="007A1EA9" w:rsidRPr="002B3EB0" w14:paraId="4693E798" w14:textId="77777777" w:rsidTr="00C264DB">
        <w:trPr>
          <w:trHeight w:val="337"/>
        </w:trPr>
        <w:tc>
          <w:tcPr>
            <w:tcW w:w="8637" w:type="dxa"/>
          </w:tcPr>
          <w:p w14:paraId="220CD36E"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4.1 </w:t>
            </w:r>
            <w:r w:rsidRPr="006C095D">
              <w:rPr>
                <w:sz w:val="18"/>
                <w:szCs w:val="18"/>
                <w:lang w:val="af-ZA"/>
              </w:rPr>
              <w:tab/>
              <w:t>aktiwiteite langs of binne 'n Kulturele Erfenisterrein?</w:t>
            </w:r>
          </w:p>
        </w:tc>
        <w:tc>
          <w:tcPr>
            <w:tcW w:w="833" w:type="dxa"/>
          </w:tcPr>
          <w:p w14:paraId="6117DB61"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6C37D394" w14:textId="77777777" w:rsidTr="00C264DB">
        <w:trPr>
          <w:trHeight w:val="340"/>
        </w:trPr>
        <w:tc>
          <w:tcPr>
            <w:tcW w:w="8637" w:type="dxa"/>
          </w:tcPr>
          <w:p w14:paraId="3328993F" w14:textId="77777777" w:rsidR="007A1EA9" w:rsidRPr="006C095D" w:rsidRDefault="007A1EA9" w:rsidP="00C264DB">
            <w:pPr>
              <w:pStyle w:val="TableParagraph"/>
              <w:tabs>
                <w:tab w:val="left" w:pos="674"/>
              </w:tabs>
              <w:spacing w:before="63"/>
              <w:ind w:left="107"/>
              <w:rPr>
                <w:sz w:val="18"/>
                <w:szCs w:val="18"/>
                <w:lang w:val="af-ZA"/>
              </w:rPr>
            </w:pPr>
            <w:r w:rsidRPr="006C095D">
              <w:rPr>
                <w:sz w:val="18"/>
                <w:szCs w:val="18"/>
                <w:lang w:val="af-ZA"/>
              </w:rPr>
              <w:t xml:space="preserve">4.2 </w:t>
            </w:r>
            <w:r w:rsidRPr="006C095D">
              <w:rPr>
                <w:sz w:val="18"/>
                <w:szCs w:val="18"/>
                <w:lang w:val="af-ZA"/>
              </w:rPr>
              <w:tab/>
              <w:t>beduidende uitgrawings, slopings, beweging van grond, oorstromings of ander omgewings</w:t>
            </w:r>
            <w:r w:rsidRPr="006C095D">
              <w:rPr>
                <w:spacing w:val="-13"/>
                <w:sz w:val="18"/>
                <w:szCs w:val="18"/>
                <w:lang w:val="af-ZA"/>
              </w:rPr>
              <w:t xml:space="preserve"> </w:t>
            </w:r>
            <w:r w:rsidRPr="006C095D">
              <w:rPr>
                <w:sz w:val="18"/>
                <w:szCs w:val="18"/>
                <w:lang w:val="af-ZA"/>
              </w:rPr>
              <w:t>veranderinge?</w:t>
            </w:r>
          </w:p>
        </w:tc>
        <w:tc>
          <w:tcPr>
            <w:tcW w:w="833" w:type="dxa"/>
          </w:tcPr>
          <w:p w14:paraId="378BD65C"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070997FF" w14:textId="77777777" w:rsidTr="00C264DB">
        <w:trPr>
          <w:trHeight w:val="779"/>
        </w:trPr>
        <w:tc>
          <w:tcPr>
            <w:tcW w:w="8637" w:type="dxa"/>
          </w:tcPr>
          <w:p w14:paraId="34BCC0E3" w14:textId="77777777" w:rsidR="007A1EA9" w:rsidRPr="006C095D" w:rsidRDefault="007A1EA9" w:rsidP="00C264DB">
            <w:pPr>
              <w:pStyle w:val="TableParagraph"/>
              <w:tabs>
                <w:tab w:val="left" w:pos="674"/>
              </w:tabs>
              <w:spacing w:before="61"/>
              <w:ind w:left="674" w:right="249" w:hanging="567"/>
              <w:rPr>
                <w:sz w:val="18"/>
                <w:szCs w:val="18"/>
                <w:lang w:val="af-ZA"/>
              </w:rPr>
            </w:pPr>
            <w:r w:rsidRPr="006C095D">
              <w:rPr>
                <w:sz w:val="18"/>
                <w:szCs w:val="18"/>
                <w:lang w:val="af-ZA"/>
              </w:rPr>
              <w:t xml:space="preserve">4.3 </w:t>
            </w:r>
            <w:r w:rsidRPr="006C095D">
              <w:rPr>
                <w:sz w:val="18"/>
                <w:szCs w:val="18"/>
                <w:lang w:val="af-ZA"/>
              </w:rPr>
              <w:tab/>
              <w:t>nadelige impakte op terreine, strukture of voorwerpe met historiese, kulturele, artistieke, tradisionele of godsdienstige waardes</w:t>
            </w:r>
            <w:r w:rsidRPr="006C095D">
              <w:rPr>
                <w:spacing w:val="-3"/>
                <w:sz w:val="18"/>
                <w:szCs w:val="18"/>
                <w:lang w:val="af-ZA"/>
              </w:rPr>
              <w:t xml:space="preserve"> </w:t>
            </w:r>
            <w:r w:rsidRPr="006C095D">
              <w:rPr>
                <w:sz w:val="18"/>
                <w:szCs w:val="18"/>
                <w:lang w:val="af-ZA"/>
              </w:rPr>
              <w:t>of</w:t>
            </w:r>
            <w:r w:rsidRPr="006C095D">
              <w:rPr>
                <w:spacing w:val="-3"/>
                <w:sz w:val="18"/>
                <w:szCs w:val="18"/>
                <w:lang w:val="af-ZA"/>
              </w:rPr>
              <w:t xml:space="preserve"> </w:t>
            </w:r>
            <w:r w:rsidRPr="006C095D">
              <w:rPr>
                <w:sz w:val="18"/>
                <w:szCs w:val="18"/>
                <w:lang w:val="af-ZA"/>
              </w:rPr>
              <w:t>ontasbaar</w:t>
            </w:r>
            <w:r w:rsidRPr="006C095D">
              <w:rPr>
                <w:spacing w:val="-3"/>
                <w:sz w:val="18"/>
                <w:szCs w:val="18"/>
                <w:lang w:val="af-ZA"/>
              </w:rPr>
              <w:t xml:space="preserve"> </w:t>
            </w:r>
            <w:r w:rsidRPr="006C095D">
              <w:rPr>
                <w:sz w:val="18"/>
                <w:szCs w:val="18"/>
                <w:lang w:val="af-ZA"/>
              </w:rPr>
              <w:t>vorms</w:t>
            </w:r>
            <w:r w:rsidRPr="006C095D">
              <w:rPr>
                <w:spacing w:val="-3"/>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kultuur</w:t>
            </w:r>
            <w:r w:rsidRPr="006C095D">
              <w:rPr>
                <w:spacing w:val="-4"/>
                <w:sz w:val="18"/>
                <w:szCs w:val="18"/>
                <w:lang w:val="af-ZA"/>
              </w:rPr>
              <w:t xml:space="preserve"> </w:t>
            </w:r>
            <w:r w:rsidRPr="006C095D">
              <w:rPr>
                <w:sz w:val="18"/>
                <w:szCs w:val="18"/>
                <w:lang w:val="af-ZA"/>
              </w:rPr>
              <w:t>(bv</w:t>
            </w:r>
            <w:r w:rsidRPr="006C095D">
              <w:rPr>
                <w:spacing w:val="-3"/>
                <w:sz w:val="18"/>
                <w:szCs w:val="18"/>
                <w:lang w:val="af-ZA"/>
              </w:rPr>
              <w:t xml:space="preserve"> </w:t>
            </w:r>
            <w:r w:rsidRPr="006C095D">
              <w:rPr>
                <w:sz w:val="18"/>
                <w:szCs w:val="18"/>
                <w:lang w:val="af-ZA"/>
              </w:rPr>
              <w:t>kennis,</w:t>
            </w:r>
            <w:r w:rsidRPr="006C095D">
              <w:rPr>
                <w:spacing w:val="-2"/>
                <w:sz w:val="18"/>
                <w:szCs w:val="18"/>
                <w:lang w:val="af-ZA"/>
              </w:rPr>
              <w:t xml:space="preserve"> </w:t>
            </w:r>
            <w:r w:rsidRPr="006C095D">
              <w:rPr>
                <w:sz w:val="18"/>
                <w:szCs w:val="18"/>
                <w:lang w:val="af-ZA"/>
              </w:rPr>
              <w:t>innovasies,</w:t>
            </w:r>
            <w:r w:rsidRPr="006C095D">
              <w:rPr>
                <w:spacing w:val="-1"/>
                <w:sz w:val="18"/>
                <w:szCs w:val="18"/>
                <w:lang w:val="af-ZA"/>
              </w:rPr>
              <w:t xml:space="preserve"> </w:t>
            </w:r>
            <w:r w:rsidRPr="006C095D">
              <w:rPr>
                <w:sz w:val="18"/>
                <w:szCs w:val="18"/>
                <w:lang w:val="af-ZA"/>
              </w:rPr>
              <w:t>praktyke)?</w:t>
            </w:r>
            <w:r w:rsidRPr="006C095D">
              <w:rPr>
                <w:spacing w:val="-2"/>
                <w:sz w:val="18"/>
                <w:szCs w:val="18"/>
                <w:lang w:val="af-ZA"/>
              </w:rPr>
              <w:t xml:space="preserve"> </w:t>
            </w:r>
            <w:r w:rsidRPr="006C095D">
              <w:rPr>
                <w:sz w:val="18"/>
                <w:szCs w:val="18"/>
                <w:lang w:val="af-ZA"/>
              </w:rPr>
              <w:t>(Let wel:</w:t>
            </w:r>
            <w:r w:rsidRPr="006C095D">
              <w:rPr>
                <w:spacing w:val="1"/>
                <w:sz w:val="18"/>
                <w:szCs w:val="18"/>
                <w:lang w:val="af-ZA"/>
              </w:rPr>
              <w:t xml:space="preserve"> </w:t>
            </w:r>
            <w:r w:rsidRPr="006C095D">
              <w:rPr>
                <w:sz w:val="18"/>
                <w:szCs w:val="18"/>
                <w:lang w:val="af-ZA"/>
              </w:rPr>
              <w:t>projekte</w:t>
            </w:r>
            <w:r w:rsidRPr="006C095D">
              <w:rPr>
                <w:spacing w:val="-3"/>
                <w:sz w:val="18"/>
                <w:szCs w:val="18"/>
                <w:lang w:val="af-ZA"/>
              </w:rPr>
              <w:t xml:space="preserve"> </w:t>
            </w:r>
            <w:r w:rsidRPr="006C095D">
              <w:rPr>
                <w:sz w:val="18"/>
                <w:szCs w:val="18"/>
                <w:lang w:val="af-ZA"/>
              </w:rPr>
              <w:t>bedoel</w:t>
            </w:r>
            <w:r w:rsidRPr="006C095D">
              <w:rPr>
                <w:spacing w:val="-3"/>
                <w:sz w:val="18"/>
                <w:szCs w:val="18"/>
                <w:lang w:val="af-ZA"/>
              </w:rPr>
              <w:t xml:space="preserve"> </w:t>
            </w:r>
            <w:r w:rsidRPr="006C095D">
              <w:rPr>
                <w:sz w:val="18"/>
                <w:szCs w:val="18"/>
                <w:lang w:val="af-ZA"/>
              </w:rPr>
              <w:t>Kulturele Erfenis te beskerm en te bewaar kan ook onbedoelde nadelige gevolge hê</w:t>
            </w:r>
            <w:r w:rsidRPr="006C095D">
              <w:rPr>
                <w:spacing w:val="-9"/>
                <w:sz w:val="18"/>
                <w:szCs w:val="18"/>
                <w:lang w:val="af-ZA"/>
              </w:rPr>
              <w:t xml:space="preserve"> </w:t>
            </w:r>
            <w:r w:rsidRPr="006C095D">
              <w:rPr>
                <w:sz w:val="18"/>
                <w:szCs w:val="18"/>
                <w:lang w:val="af-ZA"/>
              </w:rPr>
              <w:t>impak)</w:t>
            </w:r>
          </w:p>
        </w:tc>
        <w:tc>
          <w:tcPr>
            <w:tcW w:w="833" w:type="dxa"/>
          </w:tcPr>
          <w:p w14:paraId="4840A280"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111E36B8" w14:textId="77777777" w:rsidTr="00C264DB">
        <w:trPr>
          <w:trHeight w:val="340"/>
        </w:trPr>
        <w:tc>
          <w:tcPr>
            <w:tcW w:w="8637" w:type="dxa"/>
          </w:tcPr>
          <w:p w14:paraId="1618CE8E" w14:textId="77777777" w:rsidR="007A1EA9" w:rsidRPr="006C095D" w:rsidRDefault="007A1EA9" w:rsidP="00C264DB">
            <w:pPr>
              <w:pStyle w:val="TableParagraph"/>
              <w:tabs>
                <w:tab w:val="left" w:pos="674"/>
              </w:tabs>
              <w:spacing w:before="62"/>
              <w:ind w:left="107"/>
              <w:rPr>
                <w:sz w:val="18"/>
                <w:szCs w:val="18"/>
                <w:lang w:val="af-ZA"/>
              </w:rPr>
            </w:pPr>
            <w:r w:rsidRPr="006C095D">
              <w:rPr>
                <w:sz w:val="18"/>
                <w:szCs w:val="18"/>
                <w:lang w:val="af-ZA"/>
              </w:rPr>
              <w:t xml:space="preserve">4.4 </w:t>
            </w:r>
            <w:r w:rsidRPr="006C095D">
              <w:rPr>
                <w:sz w:val="18"/>
                <w:szCs w:val="18"/>
                <w:lang w:val="af-ZA"/>
              </w:rPr>
              <w:tab/>
              <w:t>veranderings aan landskappe en natuurlike kenmerke met kulturele</w:t>
            </w:r>
            <w:r w:rsidRPr="006C095D">
              <w:rPr>
                <w:spacing w:val="-10"/>
                <w:sz w:val="18"/>
                <w:szCs w:val="18"/>
                <w:lang w:val="af-ZA"/>
              </w:rPr>
              <w:t xml:space="preserve"> </w:t>
            </w:r>
            <w:r w:rsidRPr="006C095D">
              <w:rPr>
                <w:sz w:val="18"/>
                <w:szCs w:val="18"/>
                <w:lang w:val="af-ZA"/>
              </w:rPr>
              <w:t>betekenis?</w:t>
            </w:r>
          </w:p>
        </w:tc>
        <w:tc>
          <w:tcPr>
            <w:tcW w:w="833" w:type="dxa"/>
          </w:tcPr>
          <w:p w14:paraId="50B8EAE9"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7403682B" w14:textId="77777777" w:rsidTr="00C264DB">
        <w:trPr>
          <w:trHeight w:val="558"/>
        </w:trPr>
        <w:tc>
          <w:tcPr>
            <w:tcW w:w="8637" w:type="dxa"/>
          </w:tcPr>
          <w:p w14:paraId="4F25E6DE" w14:textId="77777777" w:rsidR="007A1EA9" w:rsidRPr="006C095D" w:rsidRDefault="007A1EA9" w:rsidP="00C264DB">
            <w:pPr>
              <w:pStyle w:val="TableParagraph"/>
              <w:tabs>
                <w:tab w:val="left" w:pos="674"/>
              </w:tabs>
              <w:spacing w:before="59"/>
              <w:ind w:left="674" w:right="343" w:hanging="567"/>
              <w:rPr>
                <w:sz w:val="18"/>
                <w:szCs w:val="18"/>
                <w:lang w:val="af-ZA"/>
              </w:rPr>
            </w:pPr>
            <w:r w:rsidRPr="006C095D">
              <w:rPr>
                <w:sz w:val="18"/>
                <w:szCs w:val="18"/>
                <w:lang w:val="af-ZA"/>
              </w:rPr>
              <w:t xml:space="preserve">4.5 </w:t>
            </w:r>
            <w:r w:rsidRPr="006C095D">
              <w:rPr>
                <w:sz w:val="18"/>
                <w:szCs w:val="18"/>
                <w:lang w:val="af-ZA"/>
              </w:rPr>
              <w:tab/>
              <w:t>benutting</w:t>
            </w:r>
            <w:r w:rsidRPr="006C095D">
              <w:rPr>
                <w:spacing w:val="-4"/>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tasbare</w:t>
            </w:r>
            <w:r w:rsidRPr="006C095D">
              <w:rPr>
                <w:spacing w:val="-3"/>
                <w:sz w:val="18"/>
                <w:szCs w:val="18"/>
                <w:lang w:val="af-ZA"/>
              </w:rPr>
              <w:t xml:space="preserve"> </w:t>
            </w:r>
            <w:r w:rsidRPr="006C095D">
              <w:rPr>
                <w:sz w:val="18"/>
                <w:szCs w:val="18"/>
                <w:lang w:val="af-ZA"/>
              </w:rPr>
              <w:t>en/of</w:t>
            </w:r>
            <w:r w:rsidRPr="006C095D">
              <w:rPr>
                <w:spacing w:val="-2"/>
                <w:sz w:val="18"/>
                <w:szCs w:val="18"/>
                <w:lang w:val="af-ZA"/>
              </w:rPr>
              <w:t xml:space="preserve"> </w:t>
            </w:r>
            <w:r w:rsidRPr="006C095D">
              <w:rPr>
                <w:sz w:val="18"/>
                <w:szCs w:val="18"/>
                <w:lang w:val="af-ZA"/>
              </w:rPr>
              <w:t>ontasbaar</w:t>
            </w:r>
            <w:r w:rsidRPr="006C095D">
              <w:rPr>
                <w:spacing w:val="-4"/>
                <w:sz w:val="18"/>
                <w:szCs w:val="18"/>
                <w:lang w:val="af-ZA"/>
              </w:rPr>
              <w:t xml:space="preserve"> </w:t>
            </w:r>
            <w:r w:rsidRPr="006C095D">
              <w:rPr>
                <w:sz w:val="18"/>
                <w:szCs w:val="18"/>
                <w:lang w:val="af-ZA"/>
              </w:rPr>
              <w:t>vorms</w:t>
            </w:r>
            <w:r w:rsidRPr="006C095D">
              <w:rPr>
                <w:spacing w:val="-2"/>
                <w:sz w:val="18"/>
                <w:szCs w:val="18"/>
                <w:lang w:val="af-ZA"/>
              </w:rPr>
              <w:t xml:space="preserve"> </w:t>
            </w:r>
            <w:r w:rsidRPr="006C095D">
              <w:rPr>
                <w:sz w:val="18"/>
                <w:szCs w:val="18"/>
                <w:lang w:val="af-ZA"/>
              </w:rPr>
              <w:t>(bv</w:t>
            </w:r>
            <w:r w:rsidRPr="006C095D">
              <w:rPr>
                <w:spacing w:val="-3"/>
                <w:sz w:val="18"/>
                <w:szCs w:val="18"/>
                <w:lang w:val="af-ZA"/>
              </w:rPr>
              <w:t xml:space="preserve"> </w:t>
            </w:r>
            <w:r w:rsidRPr="006C095D">
              <w:rPr>
                <w:sz w:val="18"/>
                <w:szCs w:val="18"/>
                <w:lang w:val="af-ZA"/>
              </w:rPr>
              <w:t>praktyke,</w:t>
            </w:r>
            <w:r w:rsidRPr="006C095D">
              <w:rPr>
                <w:spacing w:val="-2"/>
                <w:sz w:val="18"/>
                <w:szCs w:val="18"/>
                <w:lang w:val="af-ZA"/>
              </w:rPr>
              <w:t xml:space="preserve"> </w:t>
            </w:r>
            <w:r w:rsidRPr="006C095D">
              <w:rPr>
                <w:sz w:val="18"/>
                <w:szCs w:val="18"/>
                <w:lang w:val="af-ZA"/>
              </w:rPr>
              <w:t>tradisioneel</w:t>
            </w:r>
            <w:r w:rsidRPr="006C095D">
              <w:rPr>
                <w:spacing w:val="-4"/>
                <w:sz w:val="18"/>
                <w:szCs w:val="18"/>
                <w:lang w:val="af-ZA"/>
              </w:rPr>
              <w:t xml:space="preserve"> </w:t>
            </w:r>
            <w:r w:rsidRPr="006C095D">
              <w:rPr>
                <w:sz w:val="18"/>
                <w:szCs w:val="18"/>
                <w:lang w:val="af-ZA"/>
              </w:rPr>
              <w:t>kennis) van</w:t>
            </w:r>
            <w:r w:rsidRPr="006C095D">
              <w:rPr>
                <w:spacing w:val="-2"/>
                <w:sz w:val="18"/>
                <w:szCs w:val="18"/>
                <w:lang w:val="af-ZA"/>
              </w:rPr>
              <w:t xml:space="preserve"> </w:t>
            </w:r>
            <w:r w:rsidRPr="006C095D">
              <w:rPr>
                <w:sz w:val="18"/>
                <w:szCs w:val="18"/>
                <w:lang w:val="af-ZA"/>
              </w:rPr>
              <w:t>Kultureel</w:t>
            </w:r>
            <w:r w:rsidRPr="006C095D">
              <w:rPr>
                <w:spacing w:val="-4"/>
                <w:sz w:val="18"/>
                <w:szCs w:val="18"/>
                <w:lang w:val="af-ZA"/>
              </w:rPr>
              <w:t xml:space="preserve"> </w:t>
            </w:r>
            <w:r w:rsidRPr="006C095D">
              <w:rPr>
                <w:sz w:val="18"/>
                <w:szCs w:val="18"/>
                <w:lang w:val="af-ZA"/>
              </w:rPr>
              <w:t>Erfenis vir kommersiële of ander</w:t>
            </w:r>
            <w:r w:rsidRPr="006C095D">
              <w:rPr>
                <w:spacing w:val="-5"/>
                <w:sz w:val="18"/>
                <w:szCs w:val="18"/>
                <w:lang w:val="af-ZA"/>
              </w:rPr>
              <w:t xml:space="preserve"> </w:t>
            </w:r>
            <w:r w:rsidRPr="006C095D">
              <w:rPr>
                <w:sz w:val="18"/>
                <w:szCs w:val="18"/>
                <w:lang w:val="af-ZA"/>
              </w:rPr>
              <w:t>doeleindes?</w:t>
            </w:r>
          </w:p>
        </w:tc>
        <w:tc>
          <w:tcPr>
            <w:tcW w:w="833" w:type="dxa"/>
          </w:tcPr>
          <w:p w14:paraId="7C16AB0F"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075BF470" w14:textId="77777777" w:rsidTr="00C264DB">
        <w:trPr>
          <w:trHeight w:val="566"/>
        </w:trPr>
        <w:tc>
          <w:tcPr>
            <w:tcW w:w="8637" w:type="dxa"/>
            <w:shd w:val="clear" w:color="auto" w:fill="DBE4F0"/>
          </w:tcPr>
          <w:p w14:paraId="41C02E0F" w14:textId="77777777" w:rsidR="007A1EA9" w:rsidRPr="002B3EB0" w:rsidRDefault="007A1EA9" w:rsidP="00C264DB">
            <w:pPr>
              <w:pStyle w:val="TableParagraph"/>
              <w:spacing w:before="3"/>
              <w:rPr>
                <w:sz w:val="20"/>
                <w:lang w:val="af-ZA"/>
              </w:rPr>
            </w:pPr>
          </w:p>
          <w:p w14:paraId="04B3D9C8" w14:textId="70AB4F98" w:rsidR="007A1EA9" w:rsidRPr="002B3EB0" w:rsidRDefault="007A1EA9" w:rsidP="00C264DB">
            <w:pPr>
              <w:pStyle w:val="TableParagraph"/>
              <w:ind w:left="107"/>
              <w:rPr>
                <w:b/>
                <w:sz w:val="20"/>
                <w:lang w:val="af-ZA"/>
              </w:rPr>
            </w:pPr>
            <w:r w:rsidRPr="002B3EB0">
              <w:rPr>
                <w:b/>
                <w:sz w:val="20"/>
                <w:lang w:val="af-ZA"/>
              </w:rPr>
              <w:t>Stand</w:t>
            </w:r>
            <w:r w:rsidR="00970D8A">
              <w:rPr>
                <w:b/>
                <w:sz w:val="20"/>
                <w:lang w:val="af-ZA"/>
              </w:rPr>
              <w:t>aa</w:t>
            </w:r>
            <w:r w:rsidRPr="002B3EB0">
              <w:rPr>
                <w:b/>
                <w:sz w:val="20"/>
                <w:lang w:val="af-ZA"/>
              </w:rPr>
              <w:t>rd 5: Verplasing en Hervestiging</w:t>
            </w:r>
          </w:p>
        </w:tc>
        <w:tc>
          <w:tcPr>
            <w:tcW w:w="833" w:type="dxa"/>
            <w:shd w:val="clear" w:color="auto" w:fill="DBE4F0"/>
          </w:tcPr>
          <w:p w14:paraId="02B68974" w14:textId="77777777" w:rsidR="007A1EA9" w:rsidRPr="002B3EB0" w:rsidRDefault="007A1EA9" w:rsidP="00C264DB">
            <w:pPr>
              <w:pStyle w:val="TableParagraph"/>
              <w:jc w:val="center"/>
              <w:rPr>
                <w:sz w:val="20"/>
                <w:lang w:val="af-ZA"/>
              </w:rPr>
            </w:pPr>
          </w:p>
        </w:tc>
      </w:tr>
      <w:tr w:rsidR="007A1EA9" w:rsidRPr="006C095D" w14:paraId="39C1A3D5" w14:textId="77777777" w:rsidTr="00C264DB">
        <w:trPr>
          <w:trHeight w:val="340"/>
        </w:trPr>
        <w:tc>
          <w:tcPr>
            <w:tcW w:w="8637" w:type="dxa"/>
          </w:tcPr>
          <w:p w14:paraId="6DBD2EC6" w14:textId="77777777" w:rsidR="007A1EA9" w:rsidRPr="006C095D" w:rsidRDefault="007A1EA9" w:rsidP="00C264DB">
            <w:pPr>
              <w:pStyle w:val="TableParagraph"/>
              <w:spacing w:before="61"/>
              <w:ind w:left="107"/>
              <w:rPr>
                <w:i/>
                <w:sz w:val="18"/>
                <w:szCs w:val="18"/>
                <w:lang w:val="af-ZA"/>
              </w:rPr>
            </w:pPr>
            <w:r w:rsidRPr="006C095D">
              <w:rPr>
                <w:i/>
                <w:sz w:val="18"/>
                <w:szCs w:val="18"/>
                <w:lang w:val="af-ZA"/>
              </w:rPr>
              <w:t>Sou die projek moontlik behels of lei tot:</w:t>
            </w:r>
          </w:p>
        </w:tc>
        <w:tc>
          <w:tcPr>
            <w:tcW w:w="833" w:type="dxa"/>
          </w:tcPr>
          <w:p w14:paraId="0DB843B7" w14:textId="77777777" w:rsidR="007A1EA9" w:rsidRPr="006C095D" w:rsidRDefault="007A1EA9" w:rsidP="00C264DB">
            <w:pPr>
              <w:pStyle w:val="TableParagraph"/>
              <w:jc w:val="center"/>
              <w:rPr>
                <w:sz w:val="18"/>
                <w:szCs w:val="18"/>
                <w:lang w:val="af-ZA"/>
              </w:rPr>
            </w:pPr>
          </w:p>
        </w:tc>
      </w:tr>
      <w:tr w:rsidR="007A1EA9" w:rsidRPr="006C095D" w14:paraId="7BB7C1C2" w14:textId="77777777" w:rsidTr="00C264DB">
        <w:trPr>
          <w:trHeight w:val="558"/>
        </w:trPr>
        <w:tc>
          <w:tcPr>
            <w:tcW w:w="8637" w:type="dxa"/>
          </w:tcPr>
          <w:p w14:paraId="54B6EDD5" w14:textId="09403B8B" w:rsidR="007A1EA9" w:rsidRPr="006C095D" w:rsidRDefault="007A1EA9" w:rsidP="00C264DB">
            <w:pPr>
              <w:pStyle w:val="TableParagraph"/>
              <w:tabs>
                <w:tab w:val="left" w:pos="674"/>
              </w:tabs>
              <w:spacing w:before="59"/>
              <w:ind w:left="674" w:right="746" w:hanging="567"/>
              <w:rPr>
                <w:sz w:val="18"/>
                <w:szCs w:val="18"/>
                <w:lang w:val="af-ZA"/>
              </w:rPr>
            </w:pPr>
            <w:r w:rsidRPr="006C095D">
              <w:rPr>
                <w:sz w:val="18"/>
                <w:szCs w:val="18"/>
                <w:lang w:val="af-ZA"/>
              </w:rPr>
              <w:t xml:space="preserve">5.1 </w:t>
            </w:r>
            <w:r w:rsidRPr="006C095D">
              <w:rPr>
                <w:sz w:val="18"/>
                <w:szCs w:val="18"/>
                <w:lang w:val="af-ZA"/>
              </w:rPr>
              <w:tab/>
              <w:t>tydelik</w:t>
            </w:r>
            <w:r w:rsidRPr="006C095D">
              <w:rPr>
                <w:spacing w:val="-3"/>
                <w:sz w:val="18"/>
                <w:szCs w:val="18"/>
                <w:lang w:val="af-ZA"/>
              </w:rPr>
              <w:t xml:space="preserve"> </w:t>
            </w:r>
            <w:r w:rsidRPr="006C095D">
              <w:rPr>
                <w:sz w:val="18"/>
                <w:szCs w:val="18"/>
                <w:lang w:val="af-ZA"/>
              </w:rPr>
              <w:t>of</w:t>
            </w:r>
            <w:r w:rsidRPr="006C095D">
              <w:rPr>
                <w:spacing w:val="-3"/>
                <w:sz w:val="18"/>
                <w:szCs w:val="18"/>
                <w:lang w:val="af-ZA"/>
              </w:rPr>
              <w:t xml:space="preserve"> </w:t>
            </w:r>
            <w:r w:rsidRPr="006C095D">
              <w:rPr>
                <w:sz w:val="18"/>
                <w:szCs w:val="18"/>
                <w:lang w:val="af-ZA"/>
              </w:rPr>
              <w:t>permanent</w:t>
            </w:r>
            <w:r w:rsidRPr="006C095D">
              <w:rPr>
                <w:spacing w:val="-2"/>
                <w:sz w:val="18"/>
                <w:szCs w:val="18"/>
                <w:lang w:val="af-ZA"/>
              </w:rPr>
              <w:t xml:space="preserve"> </w:t>
            </w:r>
            <w:r w:rsidRPr="006C095D">
              <w:rPr>
                <w:sz w:val="18"/>
                <w:szCs w:val="18"/>
                <w:lang w:val="af-ZA"/>
              </w:rPr>
              <w:t>en</w:t>
            </w:r>
            <w:r w:rsidRPr="006C095D">
              <w:rPr>
                <w:spacing w:val="-4"/>
                <w:sz w:val="18"/>
                <w:szCs w:val="18"/>
                <w:lang w:val="af-ZA"/>
              </w:rPr>
              <w:t xml:space="preserve"> </w:t>
            </w:r>
            <w:r w:rsidRPr="006C095D">
              <w:rPr>
                <w:sz w:val="18"/>
                <w:szCs w:val="18"/>
                <w:lang w:val="af-ZA"/>
              </w:rPr>
              <w:t>vol</w:t>
            </w:r>
            <w:r w:rsidRPr="006C095D">
              <w:rPr>
                <w:spacing w:val="-1"/>
                <w:sz w:val="18"/>
                <w:szCs w:val="18"/>
                <w:lang w:val="af-ZA"/>
              </w:rPr>
              <w:t xml:space="preserve"> </w:t>
            </w:r>
            <w:r w:rsidRPr="006C095D">
              <w:rPr>
                <w:sz w:val="18"/>
                <w:szCs w:val="18"/>
                <w:lang w:val="af-ZA"/>
              </w:rPr>
              <w:t>of</w:t>
            </w:r>
            <w:r w:rsidRPr="006C095D">
              <w:rPr>
                <w:spacing w:val="-3"/>
                <w:sz w:val="18"/>
                <w:szCs w:val="18"/>
                <w:lang w:val="af-ZA"/>
              </w:rPr>
              <w:t xml:space="preserve"> </w:t>
            </w:r>
            <w:r w:rsidRPr="006C095D">
              <w:rPr>
                <w:sz w:val="18"/>
                <w:szCs w:val="18"/>
                <w:lang w:val="af-ZA"/>
              </w:rPr>
              <w:t>gedeeltelik</w:t>
            </w:r>
            <w:r w:rsidR="00637AD8" w:rsidRPr="006C095D">
              <w:rPr>
                <w:sz w:val="18"/>
                <w:szCs w:val="18"/>
                <w:lang w:val="af-ZA"/>
              </w:rPr>
              <w:t>e</w:t>
            </w:r>
            <w:r w:rsidRPr="006C095D">
              <w:rPr>
                <w:spacing w:val="-3"/>
                <w:sz w:val="18"/>
                <w:szCs w:val="18"/>
                <w:lang w:val="af-ZA"/>
              </w:rPr>
              <w:t xml:space="preserve"> </w:t>
            </w:r>
            <w:r w:rsidRPr="006C095D">
              <w:rPr>
                <w:sz w:val="18"/>
                <w:szCs w:val="18"/>
                <w:lang w:val="af-ZA"/>
              </w:rPr>
              <w:t>fisies</w:t>
            </w:r>
            <w:r w:rsidR="00637AD8" w:rsidRPr="006C095D">
              <w:rPr>
                <w:sz w:val="18"/>
                <w:szCs w:val="18"/>
                <w:lang w:val="af-ZA"/>
              </w:rPr>
              <w:t>e</w:t>
            </w:r>
            <w:r w:rsidRPr="006C095D">
              <w:rPr>
                <w:spacing w:val="-4"/>
                <w:sz w:val="18"/>
                <w:szCs w:val="18"/>
                <w:lang w:val="af-ZA"/>
              </w:rPr>
              <w:t xml:space="preserve"> </w:t>
            </w:r>
            <w:r w:rsidRPr="006C095D">
              <w:rPr>
                <w:sz w:val="18"/>
                <w:szCs w:val="18"/>
                <w:lang w:val="af-ZA"/>
              </w:rPr>
              <w:t>verplasing</w:t>
            </w:r>
            <w:r w:rsidRPr="006C095D">
              <w:rPr>
                <w:spacing w:val="2"/>
                <w:sz w:val="18"/>
                <w:szCs w:val="18"/>
                <w:lang w:val="af-ZA"/>
              </w:rPr>
              <w:t xml:space="preserve"> </w:t>
            </w:r>
            <w:r w:rsidRPr="006C095D">
              <w:rPr>
                <w:sz w:val="18"/>
                <w:szCs w:val="18"/>
                <w:lang w:val="af-ZA"/>
              </w:rPr>
              <w:t>(insluitend</w:t>
            </w:r>
            <w:r w:rsidRPr="006C095D">
              <w:rPr>
                <w:spacing w:val="-3"/>
                <w:sz w:val="18"/>
                <w:szCs w:val="18"/>
                <w:lang w:val="af-ZA"/>
              </w:rPr>
              <w:t xml:space="preserve"> </w:t>
            </w:r>
            <w:r w:rsidRPr="006C095D">
              <w:rPr>
                <w:sz w:val="18"/>
                <w:szCs w:val="18"/>
                <w:lang w:val="af-ZA"/>
              </w:rPr>
              <w:t>mense</w:t>
            </w:r>
            <w:r w:rsidRPr="006C095D">
              <w:rPr>
                <w:spacing w:val="-4"/>
                <w:sz w:val="18"/>
                <w:szCs w:val="18"/>
                <w:lang w:val="af-ZA"/>
              </w:rPr>
              <w:t xml:space="preserve"> </w:t>
            </w:r>
            <w:r w:rsidRPr="006C095D">
              <w:rPr>
                <w:sz w:val="18"/>
                <w:szCs w:val="18"/>
                <w:lang w:val="af-ZA"/>
              </w:rPr>
              <w:t>sonder</w:t>
            </w:r>
            <w:r w:rsidRPr="006C095D">
              <w:rPr>
                <w:spacing w:val="-2"/>
                <w:sz w:val="18"/>
                <w:szCs w:val="18"/>
                <w:lang w:val="af-ZA"/>
              </w:rPr>
              <w:t xml:space="preserve"> </w:t>
            </w:r>
            <w:r w:rsidRPr="006C095D">
              <w:rPr>
                <w:sz w:val="18"/>
                <w:szCs w:val="18"/>
                <w:lang w:val="af-ZA"/>
              </w:rPr>
              <w:t>wetlik herkenbare aansprake op</w:t>
            </w:r>
            <w:r w:rsidRPr="006C095D">
              <w:rPr>
                <w:spacing w:val="-1"/>
                <w:sz w:val="18"/>
                <w:szCs w:val="18"/>
                <w:lang w:val="af-ZA"/>
              </w:rPr>
              <w:t xml:space="preserve"> </w:t>
            </w:r>
            <w:r w:rsidRPr="006C095D">
              <w:rPr>
                <w:sz w:val="18"/>
                <w:szCs w:val="18"/>
                <w:lang w:val="af-ZA"/>
              </w:rPr>
              <w:t>grond)?</w:t>
            </w:r>
          </w:p>
        </w:tc>
        <w:tc>
          <w:tcPr>
            <w:tcW w:w="833" w:type="dxa"/>
          </w:tcPr>
          <w:p w14:paraId="08CEDADA"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bl>
    <w:p w14:paraId="53913992" w14:textId="77777777" w:rsidR="00363AAD" w:rsidRPr="006C095D" w:rsidRDefault="00363AAD" w:rsidP="00363AAD">
      <w:pPr>
        <w:rPr>
          <w:rFonts w:ascii="Calibri" w:hAnsi="Calibri"/>
          <w:sz w:val="18"/>
          <w:szCs w:val="18"/>
          <w:lang w:val="af-ZA"/>
        </w:rPr>
        <w:sectPr w:rsidR="00363AAD" w:rsidRPr="006C095D"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6C095D" w14:paraId="37AC86E5" w14:textId="77777777" w:rsidTr="00C264DB">
        <w:trPr>
          <w:trHeight w:val="559"/>
        </w:trPr>
        <w:tc>
          <w:tcPr>
            <w:tcW w:w="8637" w:type="dxa"/>
          </w:tcPr>
          <w:p w14:paraId="055A7DD2" w14:textId="77777777" w:rsidR="007A1EA9" w:rsidRPr="006C095D" w:rsidRDefault="007A1EA9" w:rsidP="00C264DB">
            <w:pPr>
              <w:pStyle w:val="TableParagraph"/>
              <w:tabs>
                <w:tab w:val="left" w:pos="674"/>
              </w:tabs>
              <w:spacing w:before="61"/>
              <w:ind w:left="674" w:right="792" w:hanging="567"/>
              <w:rPr>
                <w:sz w:val="18"/>
                <w:szCs w:val="18"/>
                <w:lang w:val="af-ZA"/>
              </w:rPr>
            </w:pPr>
            <w:r w:rsidRPr="006C095D">
              <w:rPr>
                <w:sz w:val="18"/>
                <w:szCs w:val="18"/>
                <w:lang w:val="af-ZA"/>
              </w:rPr>
              <w:lastRenderedPageBreak/>
              <w:t xml:space="preserve">5.2 </w:t>
            </w:r>
            <w:r w:rsidRPr="006C095D">
              <w:rPr>
                <w:sz w:val="18"/>
                <w:szCs w:val="18"/>
                <w:lang w:val="af-ZA"/>
              </w:rPr>
              <w:tab/>
              <w:t>ekonomies</w:t>
            </w:r>
            <w:r w:rsidRPr="006C095D">
              <w:rPr>
                <w:spacing w:val="-2"/>
                <w:sz w:val="18"/>
                <w:szCs w:val="18"/>
                <w:lang w:val="af-ZA"/>
              </w:rPr>
              <w:t xml:space="preserve"> </w:t>
            </w:r>
            <w:r w:rsidRPr="006C095D">
              <w:rPr>
                <w:sz w:val="18"/>
                <w:szCs w:val="18"/>
                <w:lang w:val="af-ZA"/>
              </w:rPr>
              <w:t>verplasing</w:t>
            </w:r>
            <w:r w:rsidRPr="006C095D">
              <w:rPr>
                <w:spacing w:val="-2"/>
                <w:sz w:val="18"/>
                <w:szCs w:val="18"/>
                <w:lang w:val="af-ZA"/>
              </w:rPr>
              <w:t xml:space="preserve"> </w:t>
            </w:r>
            <w:r w:rsidRPr="006C095D">
              <w:rPr>
                <w:sz w:val="18"/>
                <w:szCs w:val="18"/>
                <w:lang w:val="af-ZA"/>
              </w:rPr>
              <w:t>(bv</w:t>
            </w:r>
            <w:r w:rsidRPr="006C095D">
              <w:rPr>
                <w:spacing w:val="-2"/>
                <w:sz w:val="18"/>
                <w:szCs w:val="18"/>
                <w:lang w:val="af-ZA"/>
              </w:rPr>
              <w:t xml:space="preserve"> </w:t>
            </w:r>
            <w:r w:rsidRPr="006C095D">
              <w:rPr>
                <w:sz w:val="18"/>
                <w:szCs w:val="18"/>
                <w:lang w:val="af-ZA"/>
              </w:rPr>
              <w:t>verlies</w:t>
            </w:r>
            <w:r w:rsidRPr="006C095D">
              <w:rPr>
                <w:spacing w:val="-1"/>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bates</w:t>
            </w:r>
            <w:r w:rsidRPr="006C095D">
              <w:rPr>
                <w:spacing w:val="-4"/>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toegang</w:t>
            </w:r>
            <w:r w:rsidRPr="006C095D">
              <w:rPr>
                <w:spacing w:val="-2"/>
                <w:sz w:val="18"/>
                <w:szCs w:val="18"/>
                <w:lang w:val="af-ZA"/>
              </w:rPr>
              <w:t xml:space="preserve"> </w:t>
            </w:r>
            <w:r w:rsidRPr="006C095D">
              <w:rPr>
                <w:sz w:val="18"/>
                <w:szCs w:val="18"/>
                <w:lang w:val="af-ZA"/>
              </w:rPr>
              <w:t>aan</w:t>
            </w:r>
            <w:r w:rsidRPr="006C095D">
              <w:rPr>
                <w:spacing w:val="-2"/>
                <w:sz w:val="18"/>
                <w:szCs w:val="18"/>
                <w:lang w:val="af-ZA"/>
              </w:rPr>
              <w:t xml:space="preserve"> </w:t>
            </w:r>
            <w:r w:rsidRPr="006C095D">
              <w:rPr>
                <w:sz w:val="18"/>
                <w:szCs w:val="18"/>
                <w:lang w:val="af-ZA"/>
              </w:rPr>
              <w:t>hulpbronne</w:t>
            </w:r>
            <w:r w:rsidRPr="006C095D">
              <w:rPr>
                <w:spacing w:val="-2"/>
                <w:sz w:val="18"/>
                <w:szCs w:val="18"/>
                <w:lang w:val="af-ZA"/>
              </w:rPr>
              <w:t xml:space="preserve"> </w:t>
            </w:r>
            <w:r w:rsidRPr="006C095D">
              <w:rPr>
                <w:sz w:val="18"/>
                <w:szCs w:val="18"/>
                <w:lang w:val="af-ZA"/>
              </w:rPr>
              <w:t>verskuldig</w:t>
            </w:r>
            <w:r w:rsidRPr="006C095D">
              <w:rPr>
                <w:spacing w:val="-3"/>
                <w:sz w:val="18"/>
                <w:szCs w:val="18"/>
                <w:lang w:val="af-ZA"/>
              </w:rPr>
              <w:t xml:space="preserve"> </w:t>
            </w:r>
            <w:r w:rsidRPr="006C095D">
              <w:rPr>
                <w:sz w:val="18"/>
                <w:szCs w:val="18"/>
                <w:lang w:val="af-ZA"/>
              </w:rPr>
              <w:t>aan</w:t>
            </w:r>
            <w:r w:rsidRPr="006C095D">
              <w:rPr>
                <w:spacing w:val="-2"/>
                <w:sz w:val="18"/>
                <w:szCs w:val="18"/>
                <w:lang w:val="af-ZA"/>
              </w:rPr>
              <w:t xml:space="preserve"> </w:t>
            </w:r>
            <w:r w:rsidRPr="006C095D">
              <w:rPr>
                <w:sz w:val="18"/>
                <w:szCs w:val="18"/>
                <w:lang w:val="af-ZA"/>
              </w:rPr>
              <w:t>grond</w:t>
            </w:r>
            <w:r w:rsidRPr="006C095D">
              <w:rPr>
                <w:spacing w:val="-2"/>
                <w:sz w:val="18"/>
                <w:szCs w:val="18"/>
                <w:lang w:val="af-ZA"/>
              </w:rPr>
              <w:t xml:space="preserve"> </w:t>
            </w:r>
            <w:r w:rsidRPr="006C095D">
              <w:rPr>
                <w:sz w:val="18"/>
                <w:szCs w:val="18"/>
                <w:lang w:val="af-ZA"/>
              </w:rPr>
              <w:t>verkryging</w:t>
            </w:r>
            <w:r w:rsidRPr="006C095D">
              <w:rPr>
                <w:spacing w:val="-3"/>
                <w:sz w:val="18"/>
                <w:szCs w:val="18"/>
                <w:lang w:val="af-ZA"/>
              </w:rPr>
              <w:t xml:space="preserve"> </w:t>
            </w:r>
            <w:r w:rsidRPr="006C095D">
              <w:rPr>
                <w:sz w:val="18"/>
                <w:szCs w:val="18"/>
                <w:lang w:val="af-ZA"/>
              </w:rPr>
              <w:t>of</w:t>
            </w:r>
            <w:r w:rsidRPr="006C095D">
              <w:rPr>
                <w:spacing w:val="-1"/>
                <w:sz w:val="18"/>
                <w:szCs w:val="18"/>
                <w:lang w:val="af-ZA"/>
              </w:rPr>
              <w:t xml:space="preserve"> </w:t>
            </w:r>
            <w:r w:rsidRPr="006C095D">
              <w:rPr>
                <w:sz w:val="18"/>
                <w:szCs w:val="18"/>
                <w:lang w:val="af-ZA"/>
              </w:rPr>
              <w:t>toegangsbeperkings – selfs in die afwesigheid van fisiese</w:t>
            </w:r>
            <w:r w:rsidRPr="006C095D">
              <w:rPr>
                <w:spacing w:val="-9"/>
                <w:sz w:val="18"/>
                <w:szCs w:val="18"/>
                <w:lang w:val="af-ZA"/>
              </w:rPr>
              <w:t xml:space="preserve"> </w:t>
            </w:r>
            <w:r w:rsidRPr="006C095D">
              <w:rPr>
                <w:sz w:val="18"/>
                <w:szCs w:val="18"/>
                <w:lang w:val="af-ZA"/>
              </w:rPr>
              <w:t>hervestiging)?</w:t>
            </w:r>
          </w:p>
        </w:tc>
        <w:tc>
          <w:tcPr>
            <w:tcW w:w="833" w:type="dxa"/>
          </w:tcPr>
          <w:p w14:paraId="7B99845A"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6C095D" w14:paraId="3A6F323B" w14:textId="77777777" w:rsidTr="00C264DB">
        <w:trPr>
          <w:trHeight w:val="340"/>
        </w:trPr>
        <w:tc>
          <w:tcPr>
            <w:tcW w:w="8637" w:type="dxa"/>
          </w:tcPr>
          <w:p w14:paraId="70BFCACB"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5.3 </w:t>
            </w:r>
            <w:r w:rsidRPr="006C095D">
              <w:rPr>
                <w:sz w:val="18"/>
                <w:szCs w:val="18"/>
                <w:lang w:val="af-ZA"/>
              </w:rPr>
              <w:tab/>
              <w:t>risiko van gedwonge</w:t>
            </w:r>
            <w:r w:rsidRPr="006C095D">
              <w:rPr>
                <w:spacing w:val="-2"/>
                <w:sz w:val="18"/>
                <w:szCs w:val="18"/>
                <w:lang w:val="af-ZA"/>
              </w:rPr>
              <w:t xml:space="preserve"> </w:t>
            </w:r>
            <w:r w:rsidRPr="006C095D">
              <w:rPr>
                <w:sz w:val="18"/>
                <w:szCs w:val="18"/>
                <w:lang w:val="af-ZA"/>
              </w:rPr>
              <w:t xml:space="preserve">uitsettings? </w:t>
            </w:r>
            <w:r w:rsidRPr="006C095D">
              <w:rPr>
                <w:position w:val="5"/>
                <w:sz w:val="18"/>
                <w:szCs w:val="18"/>
                <w:vertAlign w:val="superscript"/>
                <w:lang w:val="af-ZA"/>
              </w:rPr>
              <w:t>19</w:t>
            </w:r>
          </w:p>
        </w:tc>
        <w:tc>
          <w:tcPr>
            <w:tcW w:w="833" w:type="dxa"/>
          </w:tcPr>
          <w:p w14:paraId="08D3B227"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6C095D" w14:paraId="64041BBF" w14:textId="77777777" w:rsidTr="00C264DB">
        <w:trPr>
          <w:trHeight w:val="558"/>
        </w:trPr>
        <w:tc>
          <w:tcPr>
            <w:tcW w:w="8637" w:type="dxa"/>
          </w:tcPr>
          <w:p w14:paraId="56E6DE1E" w14:textId="77777777" w:rsidR="007A1EA9" w:rsidRPr="006C095D" w:rsidRDefault="007A1EA9" w:rsidP="00C264DB">
            <w:pPr>
              <w:pStyle w:val="TableParagraph"/>
              <w:tabs>
                <w:tab w:val="left" w:pos="674"/>
              </w:tabs>
              <w:spacing w:before="61"/>
              <w:ind w:left="674" w:right="294" w:hanging="567"/>
              <w:rPr>
                <w:sz w:val="18"/>
                <w:szCs w:val="18"/>
                <w:lang w:val="af-ZA"/>
              </w:rPr>
            </w:pPr>
            <w:r w:rsidRPr="006C095D">
              <w:rPr>
                <w:sz w:val="18"/>
                <w:szCs w:val="18"/>
                <w:lang w:val="af-ZA"/>
              </w:rPr>
              <w:t xml:space="preserve">5.4 </w:t>
            </w:r>
            <w:r w:rsidRPr="006C095D">
              <w:rPr>
                <w:sz w:val="18"/>
                <w:szCs w:val="18"/>
                <w:lang w:val="af-ZA"/>
              </w:rPr>
              <w:tab/>
              <w:t>impak op of veranderinge aan grondbesitreëlings en/of gemeenskapsgebaseerde eiendomsregte/gebruiklike regte op grond, gebiede en/of</w:t>
            </w:r>
            <w:r w:rsidRPr="006C095D">
              <w:rPr>
                <w:spacing w:val="-3"/>
                <w:sz w:val="18"/>
                <w:szCs w:val="18"/>
                <w:lang w:val="af-ZA"/>
              </w:rPr>
              <w:t xml:space="preserve"> </w:t>
            </w:r>
            <w:r w:rsidRPr="006C095D">
              <w:rPr>
                <w:sz w:val="18"/>
                <w:szCs w:val="18"/>
                <w:lang w:val="af-ZA"/>
              </w:rPr>
              <w:t>hulpbronne?</w:t>
            </w:r>
          </w:p>
        </w:tc>
        <w:tc>
          <w:tcPr>
            <w:tcW w:w="833" w:type="dxa"/>
          </w:tcPr>
          <w:p w14:paraId="71E4192F"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79C41AAB" w14:textId="77777777" w:rsidTr="00CB31EF">
        <w:trPr>
          <w:trHeight w:val="351"/>
        </w:trPr>
        <w:tc>
          <w:tcPr>
            <w:tcW w:w="8637" w:type="dxa"/>
            <w:shd w:val="clear" w:color="auto" w:fill="DBE4F0"/>
          </w:tcPr>
          <w:p w14:paraId="5724B525" w14:textId="5DF9D309" w:rsidR="007A1EA9" w:rsidRPr="002B3EB0" w:rsidRDefault="007A1EA9" w:rsidP="00C264DB">
            <w:pPr>
              <w:pStyle w:val="TableParagraph"/>
              <w:ind w:left="107"/>
              <w:rPr>
                <w:b/>
                <w:sz w:val="20"/>
                <w:lang w:val="af-ZA"/>
              </w:rPr>
            </w:pPr>
            <w:r w:rsidRPr="002B3EB0">
              <w:rPr>
                <w:b/>
                <w:sz w:val="20"/>
                <w:lang w:val="af-ZA"/>
              </w:rPr>
              <w:t>Stand</w:t>
            </w:r>
            <w:r w:rsidR="00540C85">
              <w:rPr>
                <w:b/>
                <w:sz w:val="20"/>
                <w:lang w:val="af-ZA"/>
              </w:rPr>
              <w:t>aa</w:t>
            </w:r>
            <w:r w:rsidRPr="002B3EB0">
              <w:rPr>
                <w:b/>
                <w:sz w:val="20"/>
                <w:lang w:val="af-ZA"/>
              </w:rPr>
              <w:t>rd 6: Inheemse volke</w:t>
            </w:r>
          </w:p>
        </w:tc>
        <w:tc>
          <w:tcPr>
            <w:tcW w:w="833" w:type="dxa"/>
            <w:shd w:val="clear" w:color="auto" w:fill="DBE4F0"/>
          </w:tcPr>
          <w:p w14:paraId="36462828" w14:textId="77777777" w:rsidR="007A1EA9" w:rsidRPr="002B3EB0" w:rsidRDefault="007A1EA9" w:rsidP="00C264DB">
            <w:pPr>
              <w:pStyle w:val="TableParagraph"/>
              <w:jc w:val="center"/>
              <w:rPr>
                <w:sz w:val="20"/>
                <w:lang w:val="af-ZA"/>
              </w:rPr>
            </w:pPr>
          </w:p>
        </w:tc>
      </w:tr>
      <w:tr w:rsidR="007A1EA9" w:rsidRPr="002B3EB0" w14:paraId="2E7F52FA" w14:textId="77777777" w:rsidTr="00C264DB">
        <w:trPr>
          <w:trHeight w:val="337"/>
        </w:trPr>
        <w:tc>
          <w:tcPr>
            <w:tcW w:w="8637" w:type="dxa"/>
          </w:tcPr>
          <w:p w14:paraId="73401013" w14:textId="77777777" w:rsidR="007A1EA9" w:rsidRPr="006C095D" w:rsidRDefault="007A1EA9" w:rsidP="00C264DB">
            <w:pPr>
              <w:pStyle w:val="TableParagraph"/>
              <w:spacing w:before="61"/>
              <w:ind w:left="107"/>
              <w:rPr>
                <w:i/>
                <w:sz w:val="18"/>
                <w:szCs w:val="18"/>
                <w:lang w:val="af-ZA"/>
              </w:rPr>
            </w:pPr>
            <w:r w:rsidRPr="006C095D">
              <w:rPr>
                <w:i/>
                <w:sz w:val="18"/>
                <w:szCs w:val="18"/>
                <w:lang w:val="af-ZA"/>
              </w:rPr>
              <w:t>Sou die projek moontlik behels of lei tot:</w:t>
            </w:r>
          </w:p>
        </w:tc>
        <w:tc>
          <w:tcPr>
            <w:tcW w:w="833" w:type="dxa"/>
          </w:tcPr>
          <w:p w14:paraId="7BB58FC7" w14:textId="77777777" w:rsidR="007A1EA9" w:rsidRPr="006C095D" w:rsidRDefault="007A1EA9" w:rsidP="00C264DB">
            <w:pPr>
              <w:pStyle w:val="TableParagraph"/>
              <w:jc w:val="center"/>
              <w:rPr>
                <w:sz w:val="18"/>
                <w:szCs w:val="18"/>
                <w:lang w:val="af-ZA"/>
              </w:rPr>
            </w:pPr>
          </w:p>
        </w:tc>
      </w:tr>
      <w:tr w:rsidR="007A1EA9" w:rsidRPr="002B3EB0" w14:paraId="707D1CD3" w14:textId="77777777" w:rsidTr="00C264DB">
        <w:trPr>
          <w:trHeight w:val="340"/>
        </w:trPr>
        <w:tc>
          <w:tcPr>
            <w:tcW w:w="8637" w:type="dxa"/>
          </w:tcPr>
          <w:p w14:paraId="659F066D" w14:textId="77777777" w:rsidR="007A1EA9" w:rsidRPr="006C095D" w:rsidRDefault="007A1EA9" w:rsidP="00C264DB">
            <w:pPr>
              <w:pStyle w:val="TableParagraph"/>
              <w:tabs>
                <w:tab w:val="left" w:pos="674"/>
              </w:tabs>
              <w:spacing w:before="63"/>
              <w:ind w:left="107"/>
              <w:rPr>
                <w:sz w:val="18"/>
                <w:szCs w:val="18"/>
                <w:lang w:val="af-ZA"/>
              </w:rPr>
            </w:pPr>
            <w:r w:rsidRPr="006C095D">
              <w:rPr>
                <w:sz w:val="18"/>
                <w:szCs w:val="18"/>
                <w:lang w:val="af-ZA"/>
              </w:rPr>
              <w:t xml:space="preserve">6.1 </w:t>
            </w:r>
            <w:r w:rsidRPr="006C095D">
              <w:rPr>
                <w:sz w:val="18"/>
                <w:szCs w:val="18"/>
                <w:lang w:val="af-ZA"/>
              </w:rPr>
              <w:tab/>
              <w:t>gebiede waar inheemse mense teenwoordig is (insluitend projekgebied van</w:t>
            </w:r>
            <w:r w:rsidRPr="006C095D">
              <w:rPr>
                <w:spacing w:val="-4"/>
                <w:sz w:val="18"/>
                <w:szCs w:val="18"/>
                <w:lang w:val="af-ZA"/>
              </w:rPr>
              <w:t xml:space="preserve"> </w:t>
            </w:r>
            <w:r w:rsidRPr="006C095D">
              <w:rPr>
                <w:sz w:val="18"/>
                <w:szCs w:val="18"/>
                <w:lang w:val="af-ZA"/>
              </w:rPr>
              <w:t>invloed)?</w:t>
            </w:r>
          </w:p>
        </w:tc>
        <w:tc>
          <w:tcPr>
            <w:tcW w:w="833" w:type="dxa"/>
          </w:tcPr>
          <w:p w14:paraId="20C679FD"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5CA0D049" w14:textId="77777777" w:rsidTr="00C264DB">
        <w:trPr>
          <w:trHeight w:val="340"/>
        </w:trPr>
        <w:tc>
          <w:tcPr>
            <w:tcW w:w="8637" w:type="dxa"/>
          </w:tcPr>
          <w:p w14:paraId="0AC7C384" w14:textId="47B5873F"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6.2 </w:t>
            </w:r>
            <w:r w:rsidRPr="006C095D">
              <w:rPr>
                <w:sz w:val="18"/>
                <w:szCs w:val="18"/>
                <w:lang w:val="af-ZA"/>
              </w:rPr>
              <w:tab/>
              <w:t xml:space="preserve">aktiwiteite geleë op </w:t>
            </w:r>
            <w:r w:rsidR="00540C85" w:rsidRPr="006C095D">
              <w:rPr>
                <w:sz w:val="18"/>
                <w:szCs w:val="18"/>
                <w:lang w:val="af-ZA"/>
              </w:rPr>
              <w:t>grond</w:t>
            </w:r>
            <w:r w:rsidRPr="006C095D">
              <w:rPr>
                <w:sz w:val="18"/>
                <w:szCs w:val="18"/>
                <w:lang w:val="af-ZA"/>
              </w:rPr>
              <w:t xml:space="preserve"> en gebiede wat deur inheemse mense geëis word</w:t>
            </w:r>
            <w:r w:rsidRPr="006C095D">
              <w:rPr>
                <w:spacing w:val="-10"/>
                <w:sz w:val="18"/>
                <w:szCs w:val="18"/>
                <w:lang w:val="af-ZA"/>
              </w:rPr>
              <w:t xml:space="preserve"> </w:t>
            </w:r>
            <w:r w:rsidRPr="006C095D">
              <w:rPr>
                <w:sz w:val="18"/>
                <w:szCs w:val="18"/>
                <w:lang w:val="af-ZA"/>
              </w:rPr>
              <w:t>mense?</w:t>
            </w:r>
          </w:p>
        </w:tc>
        <w:tc>
          <w:tcPr>
            <w:tcW w:w="833" w:type="dxa"/>
          </w:tcPr>
          <w:p w14:paraId="2CA451FB"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26C81521" w14:textId="77777777" w:rsidTr="00C264DB">
        <w:trPr>
          <w:trHeight w:val="1718"/>
        </w:trPr>
        <w:tc>
          <w:tcPr>
            <w:tcW w:w="8637" w:type="dxa"/>
          </w:tcPr>
          <w:p w14:paraId="20637B67" w14:textId="4BCCF907" w:rsidR="007A1EA9" w:rsidRPr="006C095D" w:rsidRDefault="007A1EA9" w:rsidP="00C264DB">
            <w:pPr>
              <w:pStyle w:val="TableParagraph"/>
              <w:tabs>
                <w:tab w:val="left" w:pos="674"/>
              </w:tabs>
              <w:spacing w:before="61"/>
              <w:ind w:left="674" w:right="118" w:hanging="567"/>
              <w:rPr>
                <w:sz w:val="18"/>
                <w:szCs w:val="18"/>
                <w:lang w:val="af-ZA"/>
              </w:rPr>
            </w:pPr>
            <w:r w:rsidRPr="006C095D">
              <w:rPr>
                <w:sz w:val="18"/>
                <w:szCs w:val="18"/>
                <w:lang w:val="af-ZA"/>
              </w:rPr>
              <w:t xml:space="preserve">6.3 </w:t>
            </w:r>
            <w:r w:rsidRPr="006C095D">
              <w:rPr>
                <w:sz w:val="18"/>
                <w:szCs w:val="18"/>
                <w:lang w:val="af-ZA"/>
              </w:rPr>
              <w:tab/>
              <w:t xml:space="preserve">impak (positief of negatief) op die menseregte, </w:t>
            </w:r>
            <w:r w:rsidR="00540C85" w:rsidRPr="006C095D">
              <w:rPr>
                <w:sz w:val="18"/>
                <w:szCs w:val="18"/>
                <w:lang w:val="af-ZA"/>
              </w:rPr>
              <w:t>grond</w:t>
            </w:r>
            <w:r w:rsidRPr="006C095D">
              <w:rPr>
                <w:sz w:val="18"/>
                <w:szCs w:val="18"/>
                <w:lang w:val="af-ZA"/>
              </w:rPr>
              <w:t>, natuurlike hulpbronne, gebiede en tradisionele lewensbestaan</w:t>
            </w:r>
            <w:r w:rsidRPr="006C095D">
              <w:rPr>
                <w:spacing w:val="-3"/>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inheems</w:t>
            </w:r>
            <w:r w:rsidRPr="006C095D">
              <w:rPr>
                <w:spacing w:val="-1"/>
                <w:sz w:val="18"/>
                <w:szCs w:val="18"/>
                <w:lang w:val="af-ZA"/>
              </w:rPr>
              <w:t xml:space="preserve"> </w:t>
            </w:r>
            <w:r w:rsidRPr="006C095D">
              <w:rPr>
                <w:sz w:val="18"/>
                <w:szCs w:val="18"/>
                <w:lang w:val="af-ZA"/>
              </w:rPr>
              <w:t>volke</w:t>
            </w:r>
            <w:r w:rsidRPr="006C095D">
              <w:rPr>
                <w:spacing w:val="-1"/>
                <w:sz w:val="18"/>
                <w:szCs w:val="18"/>
                <w:lang w:val="af-ZA"/>
              </w:rPr>
              <w:t xml:space="preserve"> </w:t>
            </w:r>
            <w:r w:rsidRPr="006C095D">
              <w:rPr>
                <w:sz w:val="18"/>
                <w:szCs w:val="18"/>
                <w:lang w:val="af-ZA"/>
              </w:rPr>
              <w:t>(ongeag</w:t>
            </w:r>
            <w:r w:rsidRPr="006C095D">
              <w:rPr>
                <w:spacing w:val="-3"/>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inheems</w:t>
            </w:r>
            <w:r w:rsidRPr="006C095D">
              <w:rPr>
                <w:spacing w:val="-3"/>
                <w:sz w:val="18"/>
                <w:szCs w:val="18"/>
                <w:lang w:val="af-ZA"/>
              </w:rPr>
              <w:t xml:space="preserve"> </w:t>
            </w:r>
            <w:r w:rsidRPr="006C095D">
              <w:rPr>
                <w:sz w:val="18"/>
                <w:szCs w:val="18"/>
                <w:lang w:val="af-ZA"/>
              </w:rPr>
              <w:t>volke</w:t>
            </w:r>
            <w:r w:rsidRPr="006C095D">
              <w:rPr>
                <w:spacing w:val="-1"/>
                <w:sz w:val="18"/>
                <w:szCs w:val="18"/>
                <w:lang w:val="af-ZA"/>
              </w:rPr>
              <w:t xml:space="preserve"> </w:t>
            </w:r>
            <w:r w:rsidRPr="006C095D">
              <w:rPr>
                <w:sz w:val="18"/>
                <w:szCs w:val="18"/>
                <w:lang w:val="af-ZA"/>
              </w:rPr>
              <w:t>besit</w:t>
            </w:r>
            <w:r w:rsidRPr="006C095D">
              <w:rPr>
                <w:spacing w:val="-2"/>
                <w:sz w:val="18"/>
                <w:szCs w:val="18"/>
                <w:lang w:val="af-ZA"/>
              </w:rPr>
              <w:t xml:space="preserve"> </w:t>
            </w:r>
            <w:r w:rsidRPr="006C095D">
              <w:rPr>
                <w:sz w:val="18"/>
                <w:szCs w:val="18"/>
                <w:lang w:val="af-ZA"/>
              </w:rPr>
              <w:t>die</w:t>
            </w:r>
            <w:r w:rsidRPr="006C095D">
              <w:rPr>
                <w:spacing w:val="-3"/>
                <w:sz w:val="18"/>
                <w:szCs w:val="18"/>
                <w:lang w:val="af-ZA"/>
              </w:rPr>
              <w:t xml:space="preserve"> </w:t>
            </w:r>
            <w:r w:rsidRPr="006C095D">
              <w:rPr>
                <w:sz w:val="18"/>
                <w:szCs w:val="18"/>
                <w:lang w:val="af-ZA"/>
              </w:rPr>
              <w:t>wettig</w:t>
            </w:r>
            <w:r w:rsidRPr="006C095D">
              <w:rPr>
                <w:spacing w:val="-3"/>
                <w:sz w:val="18"/>
                <w:szCs w:val="18"/>
                <w:lang w:val="af-ZA"/>
              </w:rPr>
              <w:t xml:space="preserve"> </w:t>
            </w:r>
            <w:r w:rsidRPr="006C095D">
              <w:rPr>
                <w:sz w:val="18"/>
                <w:szCs w:val="18"/>
                <w:lang w:val="af-ZA"/>
              </w:rPr>
              <w:t>titels</w:t>
            </w:r>
            <w:r w:rsidRPr="006C095D">
              <w:rPr>
                <w:spacing w:val="-1"/>
                <w:sz w:val="18"/>
                <w:szCs w:val="18"/>
                <w:lang w:val="af-ZA"/>
              </w:rPr>
              <w:t xml:space="preserve"> </w:t>
            </w:r>
            <w:r w:rsidRPr="006C095D">
              <w:rPr>
                <w:sz w:val="18"/>
                <w:szCs w:val="18"/>
                <w:lang w:val="af-ZA"/>
              </w:rPr>
              <w:t>aan</w:t>
            </w:r>
            <w:r w:rsidRPr="006C095D">
              <w:rPr>
                <w:spacing w:val="-2"/>
                <w:sz w:val="18"/>
                <w:szCs w:val="18"/>
                <w:lang w:val="af-ZA"/>
              </w:rPr>
              <w:t xml:space="preserve"> </w:t>
            </w:r>
            <w:r w:rsidRPr="006C095D">
              <w:rPr>
                <w:sz w:val="18"/>
                <w:szCs w:val="18"/>
                <w:lang w:val="af-ZA"/>
              </w:rPr>
              <w:t xml:space="preserve">sodanige gebiede, of die projek geleë is binne of buite die </w:t>
            </w:r>
            <w:r w:rsidR="00540C85" w:rsidRPr="006C095D">
              <w:rPr>
                <w:sz w:val="18"/>
                <w:szCs w:val="18"/>
                <w:lang w:val="af-ZA"/>
              </w:rPr>
              <w:t>grond</w:t>
            </w:r>
            <w:r w:rsidRPr="006C095D">
              <w:rPr>
                <w:sz w:val="18"/>
                <w:szCs w:val="18"/>
                <w:lang w:val="af-ZA"/>
              </w:rPr>
              <w:t xml:space="preserve"> en gebiede wat deur die geaffekteerde mense bewoon word, of die inheemse volke deur die land erken word as inheemse volke in</w:t>
            </w:r>
            <w:r w:rsidRPr="006C095D">
              <w:rPr>
                <w:spacing w:val="-2"/>
                <w:sz w:val="18"/>
                <w:szCs w:val="18"/>
                <w:lang w:val="af-ZA"/>
              </w:rPr>
              <w:t xml:space="preserve"> </w:t>
            </w:r>
            <w:r w:rsidRPr="006C095D">
              <w:rPr>
                <w:sz w:val="18"/>
                <w:szCs w:val="18"/>
                <w:lang w:val="af-ZA"/>
              </w:rPr>
              <w:t>vraag)?</w:t>
            </w:r>
          </w:p>
          <w:p w14:paraId="2381F410" w14:textId="77777777" w:rsidR="007A1EA9" w:rsidRPr="006C095D" w:rsidRDefault="007A1EA9" w:rsidP="00C264DB">
            <w:pPr>
              <w:pStyle w:val="TableParagraph"/>
              <w:spacing w:before="59"/>
              <w:ind w:left="738" w:right="255"/>
              <w:rPr>
                <w:i/>
                <w:sz w:val="18"/>
                <w:szCs w:val="18"/>
                <w:lang w:val="af-ZA"/>
              </w:rPr>
            </w:pPr>
            <w:r w:rsidRPr="006C095D">
              <w:rPr>
                <w:i/>
                <w:sz w:val="18"/>
                <w:szCs w:val="18"/>
                <w:lang w:val="af-ZA"/>
              </w:rPr>
              <w:t>As die antwoord op siftingsvraag 6.3 “ja” is, dan is Standaard 6-vereistes van toepassing, en die potensiële betekenis van risiko's wat verband hou met impakte op inheemse mense moet Matig of hoër wees.</w:t>
            </w:r>
            <w:r w:rsidRPr="006C095D">
              <w:rPr>
                <w:rStyle w:val="FootnoteReference"/>
                <w:i/>
                <w:sz w:val="18"/>
                <w:szCs w:val="18"/>
                <w:lang w:val="af-ZA"/>
              </w:rPr>
              <w:t xml:space="preserve"> *</w:t>
            </w:r>
          </w:p>
        </w:tc>
        <w:tc>
          <w:tcPr>
            <w:tcW w:w="833" w:type="dxa"/>
          </w:tcPr>
          <w:p w14:paraId="4B7CD4E4" w14:textId="77777777" w:rsidR="007A1EA9" w:rsidRPr="006C095D" w:rsidRDefault="007A1EA9" w:rsidP="00C264DB">
            <w:pPr>
              <w:pStyle w:val="TableParagraph"/>
              <w:jc w:val="center"/>
              <w:rPr>
                <w:sz w:val="18"/>
                <w:szCs w:val="18"/>
                <w:lang w:val="af-ZA"/>
              </w:rPr>
            </w:pPr>
            <w:r w:rsidRPr="006C095D">
              <w:rPr>
                <w:sz w:val="18"/>
                <w:szCs w:val="18"/>
                <w:lang w:val="af-ZA"/>
              </w:rPr>
              <w:footnoteReference w:customMarkFollows="1" w:id="2"/>
              <w:t>Ja</w:t>
            </w:r>
          </w:p>
        </w:tc>
      </w:tr>
      <w:tr w:rsidR="007A1EA9" w:rsidRPr="002B3EB0" w14:paraId="1A60B01C" w14:textId="77777777" w:rsidTr="00C264DB">
        <w:trPr>
          <w:trHeight w:val="779"/>
        </w:trPr>
        <w:tc>
          <w:tcPr>
            <w:tcW w:w="8637" w:type="dxa"/>
          </w:tcPr>
          <w:p w14:paraId="64DF5140" w14:textId="38AF4C1E" w:rsidR="007A1EA9" w:rsidRPr="006C095D" w:rsidRDefault="007A1EA9" w:rsidP="00C264DB">
            <w:pPr>
              <w:pStyle w:val="TableParagraph"/>
              <w:tabs>
                <w:tab w:val="left" w:pos="674"/>
              </w:tabs>
              <w:spacing w:before="61"/>
              <w:ind w:left="674" w:right="257" w:hanging="567"/>
              <w:rPr>
                <w:sz w:val="18"/>
                <w:szCs w:val="18"/>
                <w:lang w:val="af-ZA"/>
              </w:rPr>
            </w:pPr>
            <w:r w:rsidRPr="006C095D">
              <w:rPr>
                <w:sz w:val="18"/>
                <w:szCs w:val="18"/>
                <w:lang w:val="af-ZA"/>
              </w:rPr>
              <w:t xml:space="preserve">6.4 </w:t>
            </w:r>
            <w:r w:rsidRPr="006C095D">
              <w:rPr>
                <w:sz w:val="18"/>
                <w:szCs w:val="18"/>
                <w:lang w:val="af-ZA"/>
              </w:rPr>
              <w:tab/>
              <w:t xml:space="preserve">die afwesigheid van kultureel toepaslike konsultasies wat uitgevoer is met die doel om </w:t>
            </w:r>
            <w:r w:rsidR="0033341A" w:rsidRPr="006C095D">
              <w:rPr>
                <w:sz w:val="18"/>
                <w:szCs w:val="18"/>
                <w:lang w:val="af-ZA"/>
              </w:rPr>
              <w:t>VVIT</w:t>
            </w:r>
            <w:r w:rsidRPr="006C095D">
              <w:rPr>
                <w:sz w:val="18"/>
                <w:szCs w:val="18"/>
                <w:lang w:val="af-ZA"/>
              </w:rPr>
              <w:t xml:space="preserve"> oor sake te bereik</w:t>
            </w:r>
            <w:r w:rsidRPr="006C095D">
              <w:rPr>
                <w:spacing w:val="-4"/>
                <w:sz w:val="18"/>
                <w:szCs w:val="18"/>
                <w:lang w:val="af-ZA"/>
              </w:rPr>
              <w:t xml:space="preserve"> </w:t>
            </w:r>
            <w:r w:rsidRPr="006C095D">
              <w:rPr>
                <w:sz w:val="18"/>
                <w:szCs w:val="18"/>
                <w:lang w:val="af-ZA"/>
              </w:rPr>
              <w:t>dit</w:t>
            </w:r>
            <w:r w:rsidRPr="006C095D">
              <w:rPr>
                <w:spacing w:val="-3"/>
                <w:sz w:val="18"/>
                <w:szCs w:val="18"/>
                <w:lang w:val="af-ZA"/>
              </w:rPr>
              <w:t xml:space="preserve"> </w:t>
            </w:r>
            <w:r w:rsidRPr="006C095D">
              <w:rPr>
                <w:sz w:val="18"/>
                <w:szCs w:val="18"/>
                <w:lang w:val="af-ZA"/>
              </w:rPr>
              <w:t>mag</w:t>
            </w:r>
            <w:r w:rsidRPr="006C095D">
              <w:rPr>
                <w:spacing w:val="-1"/>
                <w:sz w:val="18"/>
                <w:szCs w:val="18"/>
                <w:lang w:val="af-ZA"/>
              </w:rPr>
              <w:t xml:space="preserve"> </w:t>
            </w:r>
            <w:r w:rsidRPr="006C095D">
              <w:rPr>
                <w:sz w:val="18"/>
                <w:szCs w:val="18"/>
                <w:lang w:val="af-ZA"/>
              </w:rPr>
              <w:t>affekteer</w:t>
            </w:r>
            <w:r w:rsidRPr="006C095D">
              <w:rPr>
                <w:spacing w:val="-2"/>
                <w:sz w:val="18"/>
                <w:szCs w:val="18"/>
                <w:lang w:val="af-ZA"/>
              </w:rPr>
              <w:t xml:space="preserve"> </w:t>
            </w:r>
            <w:r w:rsidRPr="006C095D">
              <w:rPr>
                <w:sz w:val="18"/>
                <w:szCs w:val="18"/>
                <w:lang w:val="af-ZA"/>
              </w:rPr>
              <w:t>die</w:t>
            </w:r>
            <w:r w:rsidRPr="006C095D">
              <w:rPr>
                <w:spacing w:val="-3"/>
                <w:sz w:val="18"/>
                <w:szCs w:val="18"/>
                <w:lang w:val="af-ZA"/>
              </w:rPr>
              <w:t xml:space="preserve"> </w:t>
            </w:r>
            <w:r w:rsidRPr="006C095D">
              <w:rPr>
                <w:sz w:val="18"/>
                <w:szCs w:val="18"/>
                <w:lang w:val="af-ZA"/>
              </w:rPr>
              <w:t>regte</w:t>
            </w:r>
            <w:r w:rsidRPr="006C095D">
              <w:rPr>
                <w:spacing w:val="-2"/>
                <w:sz w:val="18"/>
                <w:szCs w:val="18"/>
                <w:lang w:val="af-ZA"/>
              </w:rPr>
              <w:t xml:space="preserve"> </w:t>
            </w:r>
            <w:r w:rsidRPr="006C095D">
              <w:rPr>
                <w:sz w:val="18"/>
                <w:szCs w:val="18"/>
                <w:lang w:val="af-ZA"/>
              </w:rPr>
              <w:t>en</w:t>
            </w:r>
            <w:r w:rsidRPr="006C095D">
              <w:rPr>
                <w:spacing w:val="-3"/>
                <w:sz w:val="18"/>
                <w:szCs w:val="18"/>
                <w:lang w:val="af-ZA"/>
              </w:rPr>
              <w:t xml:space="preserve"> </w:t>
            </w:r>
            <w:r w:rsidRPr="006C095D">
              <w:rPr>
                <w:sz w:val="18"/>
                <w:szCs w:val="18"/>
                <w:lang w:val="af-ZA"/>
              </w:rPr>
              <w:t>belange,</w:t>
            </w:r>
            <w:r w:rsidRPr="006C095D">
              <w:rPr>
                <w:spacing w:val="-1"/>
                <w:sz w:val="18"/>
                <w:szCs w:val="18"/>
                <w:lang w:val="af-ZA"/>
              </w:rPr>
              <w:t xml:space="preserve"> </w:t>
            </w:r>
            <w:r w:rsidRPr="006C095D">
              <w:rPr>
                <w:sz w:val="18"/>
                <w:szCs w:val="18"/>
                <w:lang w:val="af-ZA"/>
              </w:rPr>
              <w:t>lande,</w:t>
            </w:r>
            <w:r w:rsidRPr="006C095D">
              <w:rPr>
                <w:spacing w:val="-2"/>
                <w:sz w:val="18"/>
                <w:szCs w:val="18"/>
                <w:lang w:val="af-ZA"/>
              </w:rPr>
              <w:t xml:space="preserve"> </w:t>
            </w:r>
            <w:r w:rsidRPr="006C095D">
              <w:rPr>
                <w:sz w:val="18"/>
                <w:szCs w:val="18"/>
                <w:lang w:val="af-ZA"/>
              </w:rPr>
              <w:t>hulpbronne, gebiede</w:t>
            </w:r>
            <w:r w:rsidRPr="006C095D">
              <w:rPr>
                <w:spacing w:val="-2"/>
                <w:sz w:val="18"/>
                <w:szCs w:val="18"/>
                <w:lang w:val="af-ZA"/>
              </w:rPr>
              <w:t xml:space="preserve"> </w:t>
            </w:r>
            <w:r w:rsidRPr="006C095D">
              <w:rPr>
                <w:sz w:val="18"/>
                <w:szCs w:val="18"/>
                <w:lang w:val="af-ZA"/>
              </w:rPr>
              <w:t>en</w:t>
            </w:r>
            <w:r w:rsidRPr="006C095D">
              <w:rPr>
                <w:spacing w:val="-3"/>
                <w:sz w:val="18"/>
                <w:szCs w:val="18"/>
                <w:lang w:val="af-ZA"/>
              </w:rPr>
              <w:t xml:space="preserve"> </w:t>
            </w:r>
            <w:r w:rsidRPr="006C095D">
              <w:rPr>
                <w:sz w:val="18"/>
                <w:szCs w:val="18"/>
                <w:lang w:val="af-ZA"/>
              </w:rPr>
              <w:t>tradisioneel</w:t>
            </w:r>
            <w:r w:rsidRPr="006C095D">
              <w:rPr>
                <w:spacing w:val="-3"/>
                <w:sz w:val="18"/>
                <w:szCs w:val="18"/>
                <w:lang w:val="af-ZA"/>
              </w:rPr>
              <w:t xml:space="preserve"> </w:t>
            </w:r>
            <w:r w:rsidRPr="006C095D">
              <w:rPr>
                <w:sz w:val="18"/>
                <w:szCs w:val="18"/>
                <w:lang w:val="af-ZA"/>
              </w:rPr>
              <w:t>lewensbestaan</w:t>
            </w:r>
            <w:r w:rsidRPr="006C095D">
              <w:rPr>
                <w:spacing w:val="-2"/>
                <w:sz w:val="18"/>
                <w:szCs w:val="18"/>
                <w:lang w:val="af-ZA"/>
              </w:rPr>
              <w:t xml:space="preserve"> </w:t>
            </w:r>
            <w:r w:rsidRPr="006C095D">
              <w:rPr>
                <w:sz w:val="18"/>
                <w:szCs w:val="18"/>
                <w:lang w:val="af-ZA"/>
              </w:rPr>
              <w:t>van die inheemse volke</w:t>
            </w:r>
            <w:r w:rsidRPr="006C095D">
              <w:rPr>
                <w:spacing w:val="-2"/>
                <w:sz w:val="18"/>
                <w:szCs w:val="18"/>
                <w:lang w:val="af-ZA"/>
              </w:rPr>
              <w:t xml:space="preserve"> </w:t>
            </w:r>
            <w:r w:rsidRPr="006C095D">
              <w:rPr>
                <w:sz w:val="18"/>
                <w:szCs w:val="18"/>
                <w:lang w:val="af-ZA"/>
              </w:rPr>
              <w:t>bekommerd?</w:t>
            </w:r>
          </w:p>
        </w:tc>
        <w:tc>
          <w:tcPr>
            <w:tcW w:w="833" w:type="dxa"/>
          </w:tcPr>
          <w:p w14:paraId="663D0247"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1567C229" w14:textId="77777777" w:rsidTr="00C264DB">
        <w:trPr>
          <w:trHeight w:val="558"/>
        </w:trPr>
        <w:tc>
          <w:tcPr>
            <w:tcW w:w="8637" w:type="dxa"/>
          </w:tcPr>
          <w:p w14:paraId="0A50F319" w14:textId="34DCFA85" w:rsidR="007A1EA9" w:rsidRPr="006C095D" w:rsidRDefault="007A1EA9" w:rsidP="00C264DB">
            <w:pPr>
              <w:pStyle w:val="TableParagraph"/>
              <w:tabs>
                <w:tab w:val="left" w:pos="674"/>
              </w:tabs>
              <w:spacing w:before="61"/>
              <w:ind w:left="674" w:right="399" w:hanging="567"/>
              <w:rPr>
                <w:sz w:val="18"/>
                <w:szCs w:val="18"/>
                <w:lang w:val="af-ZA"/>
              </w:rPr>
            </w:pPr>
            <w:r w:rsidRPr="006C095D">
              <w:rPr>
                <w:sz w:val="18"/>
                <w:szCs w:val="18"/>
                <w:lang w:val="af-ZA"/>
              </w:rPr>
              <w:t xml:space="preserve">6.5 </w:t>
            </w:r>
            <w:r w:rsidRPr="006C095D">
              <w:rPr>
                <w:sz w:val="18"/>
                <w:szCs w:val="18"/>
                <w:lang w:val="af-ZA"/>
              </w:rPr>
              <w:tab/>
              <w:t>die</w:t>
            </w:r>
            <w:r w:rsidRPr="006C095D">
              <w:rPr>
                <w:spacing w:val="-3"/>
                <w:sz w:val="18"/>
                <w:szCs w:val="18"/>
                <w:lang w:val="af-ZA"/>
              </w:rPr>
              <w:t xml:space="preserve"> </w:t>
            </w:r>
            <w:r w:rsidRPr="006C095D">
              <w:rPr>
                <w:sz w:val="18"/>
                <w:szCs w:val="18"/>
                <w:lang w:val="af-ZA"/>
              </w:rPr>
              <w:t>benutting</w:t>
            </w:r>
            <w:r w:rsidRPr="006C095D">
              <w:rPr>
                <w:spacing w:val="-3"/>
                <w:sz w:val="18"/>
                <w:szCs w:val="18"/>
                <w:lang w:val="af-ZA"/>
              </w:rPr>
              <w:t xml:space="preserve"> </w:t>
            </w:r>
            <w:r w:rsidRPr="006C095D">
              <w:rPr>
                <w:sz w:val="18"/>
                <w:szCs w:val="18"/>
                <w:lang w:val="af-ZA"/>
              </w:rPr>
              <w:t>en/of</w:t>
            </w:r>
            <w:r w:rsidRPr="006C095D">
              <w:rPr>
                <w:spacing w:val="-2"/>
                <w:sz w:val="18"/>
                <w:szCs w:val="18"/>
                <w:lang w:val="af-ZA"/>
              </w:rPr>
              <w:t xml:space="preserve"> </w:t>
            </w:r>
            <w:r w:rsidRPr="006C095D">
              <w:rPr>
                <w:sz w:val="18"/>
                <w:szCs w:val="18"/>
                <w:lang w:val="af-ZA"/>
              </w:rPr>
              <w:t>kommersiële</w:t>
            </w:r>
            <w:r w:rsidRPr="006C095D">
              <w:rPr>
                <w:spacing w:val="-3"/>
                <w:sz w:val="18"/>
                <w:szCs w:val="18"/>
                <w:lang w:val="af-ZA"/>
              </w:rPr>
              <w:t xml:space="preserve"> </w:t>
            </w:r>
            <w:r w:rsidRPr="006C095D">
              <w:rPr>
                <w:sz w:val="18"/>
                <w:szCs w:val="18"/>
                <w:lang w:val="af-ZA"/>
              </w:rPr>
              <w:t>ontwikkeling</w:t>
            </w:r>
            <w:r w:rsidRPr="006C095D">
              <w:rPr>
                <w:spacing w:val="-2"/>
                <w:sz w:val="18"/>
                <w:szCs w:val="18"/>
                <w:lang w:val="af-ZA"/>
              </w:rPr>
              <w:t xml:space="preserve"> </w:t>
            </w:r>
            <w:r w:rsidRPr="006C095D">
              <w:rPr>
                <w:sz w:val="18"/>
                <w:szCs w:val="18"/>
                <w:lang w:val="af-ZA"/>
              </w:rPr>
              <w:t>van</w:t>
            </w:r>
            <w:r w:rsidRPr="006C095D">
              <w:rPr>
                <w:spacing w:val="-2"/>
                <w:sz w:val="18"/>
                <w:szCs w:val="18"/>
                <w:lang w:val="af-ZA"/>
              </w:rPr>
              <w:t xml:space="preserve"> </w:t>
            </w:r>
            <w:r w:rsidRPr="006C095D">
              <w:rPr>
                <w:sz w:val="18"/>
                <w:szCs w:val="18"/>
                <w:lang w:val="af-ZA"/>
              </w:rPr>
              <w:t>natuurlike</w:t>
            </w:r>
            <w:r w:rsidRPr="006C095D">
              <w:rPr>
                <w:spacing w:val="-3"/>
                <w:sz w:val="18"/>
                <w:szCs w:val="18"/>
                <w:lang w:val="af-ZA"/>
              </w:rPr>
              <w:t xml:space="preserve"> </w:t>
            </w:r>
            <w:r w:rsidRPr="006C095D">
              <w:rPr>
                <w:sz w:val="18"/>
                <w:szCs w:val="18"/>
                <w:lang w:val="af-ZA"/>
              </w:rPr>
              <w:t>hulpbronne</w:t>
            </w:r>
            <w:r w:rsidRPr="006C095D">
              <w:rPr>
                <w:spacing w:val="-3"/>
                <w:sz w:val="18"/>
                <w:szCs w:val="18"/>
                <w:lang w:val="af-ZA"/>
              </w:rPr>
              <w:t xml:space="preserve"> </w:t>
            </w:r>
            <w:r w:rsidRPr="006C095D">
              <w:rPr>
                <w:sz w:val="18"/>
                <w:szCs w:val="18"/>
                <w:lang w:val="af-ZA"/>
              </w:rPr>
              <w:t>aan</w:t>
            </w:r>
            <w:r w:rsidRPr="006C095D">
              <w:rPr>
                <w:spacing w:val="-3"/>
                <w:sz w:val="18"/>
                <w:szCs w:val="18"/>
                <w:lang w:val="af-ZA"/>
              </w:rPr>
              <w:t xml:space="preserve"> </w:t>
            </w:r>
            <w:r w:rsidR="0033341A" w:rsidRPr="006C095D">
              <w:rPr>
                <w:sz w:val="18"/>
                <w:szCs w:val="18"/>
                <w:lang w:val="af-ZA"/>
              </w:rPr>
              <w:t>grond</w:t>
            </w:r>
            <w:r w:rsidRPr="006C095D">
              <w:rPr>
                <w:spacing w:val="-3"/>
                <w:sz w:val="18"/>
                <w:szCs w:val="18"/>
                <w:lang w:val="af-ZA"/>
              </w:rPr>
              <w:t xml:space="preserve"> </w:t>
            </w:r>
            <w:r w:rsidRPr="006C095D">
              <w:rPr>
                <w:sz w:val="18"/>
                <w:szCs w:val="18"/>
                <w:lang w:val="af-ZA"/>
              </w:rPr>
              <w:t>en</w:t>
            </w:r>
            <w:r w:rsidRPr="006C095D">
              <w:rPr>
                <w:spacing w:val="-2"/>
                <w:sz w:val="18"/>
                <w:szCs w:val="18"/>
                <w:lang w:val="af-ZA"/>
              </w:rPr>
              <w:t xml:space="preserve"> </w:t>
            </w:r>
            <w:r w:rsidRPr="006C095D">
              <w:rPr>
                <w:sz w:val="18"/>
                <w:szCs w:val="18"/>
                <w:lang w:val="af-ZA"/>
              </w:rPr>
              <w:t>gebiede</w:t>
            </w:r>
            <w:r w:rsidRPr="006C095D">
              <w:rPr>
                <w:spacing w:val="-3"/>
                <w:sz w:val="18"/>
                <w:szCs w:val="18"/>
                <w:lang w:val="af-ZA"/>
              </w:rPr>
              <w:t xml:space="preserve"> </w:t>
            </w:r>
            <w:r w:rsidRPr="006C095D">
              <w:rPr>
                <w:sz w:val="18"/>
                <w:szCs w:val="18"/>
                <w:lang w:val="af-ZA"/>
              </w:rPr>
              <w:t>beweer</w:t>
            </w:r>
            <w:r w:rsidRPr="006C095D">
              <w:rPr>
                <w:spacing w:val="-1"/>
                <w:sz w:val="18"/>
                <w:szCs w:val="18"/>
                <w:lang w:val="af-ZA"/>
              </w:rPr>
              <w:t xml:space="preserve"> </w:t>
            </w:r>
            <w:r w:rsidRPr="006C095D">
              <w:rPr>
                <w:sz w:val="18"/>
                <w:szCs w:val="18"/>
                <w:lang w:val="af-ZA"/>
              </w:rPr>
              <w:t>deur inheemse</w:t>
            </w:r>
            <w:r w:rsidRPr="006C095D">
              <w:rPr>
                <w:spacing w:val="-2"/>
                <w:sz w:val="18"/>
                <w:szCs w:val="18"/>
                <w:lang w:val="af-ZA"/>
              </w:rPr>
              <w:t xml:space="preserve"> </w:t>
            </w:r>
            <w:r w:rsidRPr="006C095D">
              <w:rPr>
                <w:sz w:val="18"/>
                <w:szCs w:val="18"/>
                <w:lang w:val="af-ZA"/>
              </w:rPr>
              <w:t>mense?</w:t>
            </w:r>
          </w:p>
        </w:tc>
        <w:tc>
          <w:tcPr>
            <w:tcW w:w="833" w:type="dxa"/>
          </w:tcPr>
          <w:p w14:paraId="5E8AC026"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313ABC08" w14:textId="77777777" w:rsidTr="00C264DB">
        <w:trPr>
          <w:trHeight w:val="840"/>
        </w:trPr>
        <w:tc>
          <w:tcPr>
            <w:tcW w:w="8637" w:type="dxa"/>
          </w:tcPr>
          <w:p w14:paraId="489064CD" w14:textId="2B964215" w:rsidR="007A1EA9" w:rsidRPr="006C095D" w:rsidRDefault="007A1EA9" w:rsidP="00C264DB">
            <w:pPr>
              <w:pStyle w:val="TableParagraph"/>
              <w:tabs>
                <w:tab w:val="left" w:pos="674"/>
              </w:tabs>
              <w:spacing w:before="61"/>
              <w:ind w:left="674" w:right="180" w:hanging="567"/>
              <w:rPr>
                <w:sz w:val="18"/>
                <w:szCs w:val="18"/>
                <w:lang w:val="af-ZA"/>
              </w:rPr>
            </w:pPr>
            <w:r w:rsidRPr="006C095D">
              <w:rPr>
                <w:sz w:val="18"/>
                <w:szCs w:val="18"/>
                <w:lang w:val="af-ZA"/>
              </w:rPr>
              <w:t xml:space="preserve">6.6 </w:t>
            </w:r>
            <w:r w:rsidRPr="006C095D">
              <w:rPr>
                <w:sz w:val="18"/>
                <w:szCs w:val="18"/>
                <w:lang w:val="af-ZA"/>
              </w:rPr>
              <w:tab/>
              <w:t>gedw</w:t>
            </w:r>
            <w:r w:rsidR="0033341A" w:rsidRPr="006C095D">
              <w:rPr>
                <w:sz w:val="18"/>
                <w:szCs w:val="18"/>
                <w:lang w:val="af-ZA"/>
              </w:rPr>
              <w:t>o</w:t>
            </w:r>
            <w:r w:rsidRPr="006C095D">
              <w:rPr>
                <w:sz w:val="18"/>
                <w:szCs w:val="18"/>
                <w:lang w:val="af-ZA"/>
              </w:rPr>
              <w:t>ng</w:t>
            </w:r>
            <w:r w:rsidR="0033341A" w:rsidRPr="006C095D">
              <w:rPr>
                <w:sz w:val="18"/>
                <w:szCs w:val="18"/>
                <w:lang w:val="af-ZA"/>
              </w:rPr>
              <w:t>e</w:t>
            </w:r>
            <w:r w:rsidRPr="006C095D">
              <w:rPr>
                <w:spacing w:val="-3"/>
                <w:sz w:val="18"/>
                <w:szCs w:val="18"/>
                <w:lang w:val="af-ZA"/>
              </w:rPr>
              <w:t xml:space="preserve"> </w:t>
            </w:r>
            <w:r w:rsidRPr="006C095D">
              <w:rPr>
                <w:sz w:val="18"/>
                <w:szCs w:val="18"/>
                <w:lang w:val="af-ZA"/>
              </w:rPr>
              <w:t>uitsetting</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die</w:t>
            </w:r>
            <w:r w:rsidRPr="006C095D">
              <w:rPr>
                <w:spacing w:val="-2"/>
                <w:sz w:val="18"/>
                <w:szCs w:val="18"/>
                <w:lang w:val="af-ZA"/>
              </w:rPr>
              <w:t xml:space="preserve"> </w:t>
            </w:r>
            <w:r w:rsidRPr="006C095D">
              <w:rPr>
                <w:sz w:val="18"/>
                <w:szCs w:val="18"/>
                <w:lang w:val="af-ZA"/>
              </w:rPr>
              <w:t>heel</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gedeeltelik</w:t>
            </w:r>
            <w:r w:rsidRPr="006C095D">
              <w:rPr>
                <w:spacing w:val="-2"/>
                <w:sz w:val="18"/>
                <w:szCs w:val="18"/>
                <w:lang w:val="af-ZA"/>
              </w:rPr>
              <w:t xml:space="preserve"> </w:t>
            </w:r>
            <w:r w:rsidRPr="006C095D">
              <w:rPr>
                <w:sz w:val="18"/>
                <w:szCs w:val="18"/>
                <w:lang w:val="af-ZA"/>
              </w:rPr>
              <w:t>fisies</w:t>
            </w:r>
            <w:r w:rsidR="0033341A" w:rsidRPr="006C095D">
              <w:rPr>
                <w:sz w:val="18"/>
                <w:szCs w:val="18"/>
                <w:lang w:val="af-ZA"/>
              </w:rPr>
              <w:t>e</w:t>
            </w:r>
            <w:r w:rsidRPr="006C095D">
              <w:rPr>
                <w:spacing w:val="-3"/>
                <w:sz w:val="18"/>
                <w:szCs w:val="18"/>
                <w:lang w:val="af-ZA"/>
              </w:rPr>
              <w:t xml:space="preserve"> </w:t>
            </w:r>
            <w:r w:rsidRPr="006C095D">
              <w:rPr>
                <w:sz w:val="18"/>
                <w:szCs w:val="18"/>
                <w:lang w:val="af-ZA"/>
              </w:rPr>
              <w:t>of</w:t>
            </w:r>
            <w:r w:rsidRPr="006C095D">
              <w:rPr>
                <w:spacing w:val="-2"/>
                <w:sz w:val="18"/>
                <w:szCs w:val="18"/>
                <w:lang w:val="af-ZA"/>
              </w:rPr>
              <w:t xml:space="preserve"> </w:t>
            </w:r>
            <w:r w:rsidRPr="006C095D">
              <w:rPr>
                <w:sz w:val="18"/>
                <w:szCs w:val="18"/>
                <w:lang w:val="af-ZA"/>
              </w:rPr>
              <w:t>ekonomiese</w:t>
            </w:r>
            <w:r w:rsidRPr="006C095D">
              <w:rPr>
                <w:spacing w:val="-1"/>
                <w:sz w:val="18"/>
                <w:szCs w:val="18"/>
                <w:lang w:val="af-ZA"/>
              </w:rPr>
              <w:t xml:space="preserve"> </w:t>
            </w:r>
            <w:r w:rsidRPr="006C095D">
              <w:rPr>
                <w:sz w:val="18"/>
                <w:szCs w:val="18"/>
                <w:lang w:val="af-ZA"/>
              </w:rPr>
              <w:t>verplasing</w:t>
            </w:r>
            <w:r w:rsidRPr="006C095D">
              <w:rPr>
                <w:spacing w:val="-2"/>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inheems</w:t>
            </w:r>
            <w:r w:rsidR="0033341A" w:rsidRPr="006C095D">
              <w:rPr>
                <w:sz w:val="18"/>
                <w:szCs w:val="18"/>
                <w:lang w:val="af-ZA"/>
              </w:rPr>
              <w:t>e</w:t>
            </w:r>
            <w:r w:rsidRPr="006C095D">
              <w:rPr>
                <w:spacing w:val="-2"/>
                <w:sz w:val="18"/>
                <w:szCs w:val="18"/>
                <w:lang w:val="af-ZA"/>
              </w:rPr>
              <w:t xml:space="preserve"> </w:t>
            </w:r>
            <w:r w:rsidRPr="006C095D">
              <w:rPr>
                <w:sz w:val="18"/>
                <w:szCs w:val="18"/>
                <w:lang w:val="af-ZA"/>
              </w:rPr>
              <w:t>volke,</w:t>
            </w:r>
            <w:r w:rsidRPr="006C095D">
              <w:rPr>
                <w:spacing w:val="-2"/>
                <w:sz w:val="18"/>
                <w:szCs w:val="18"/>
                <w:lang w:val="af-ZA"/>
              </w:rPr>
              <w:t xml:space="preserve"> </w:t>
            </w:r>
            <w:r w:rsidRPr="006C095D">
              <w:rPr>
                <w:sz w:val="18"/>
                <w:szCs w:val="18"/>
                <w:lang w:val="af-ZA"/>
              </w:rPr>
              <w:t xml:space="preserve">insluitend deur toegangsbeperkings tot </w:t>
            </w:r>
            <w:r w:rsidR="0033341A" w:rsidRPr="006C095D">
              <w:rPr>
                <w:sz w:val="18"/>
                <w:szCs w:val="18"/>
                <w:lang w:val="af-ZA"/>
              </w:rPr>
              <w:t>grons</w:t>
            </w:r>
            <w:r w:rsidRPr="006C095D">
              <w:rPr>
                <w:sz w:val="18"/>
                <w:szCs w:val="18"/>
                <w:lang w:val="af-ZA"/>
              </w:rPr>
              <w:t>, gebiede, en</w:t>
            </w:r>
            <w:r w:rsidRPr="006C095D">
              <w:rPr>
                <w:spacing w:val="-4"/>
                <w:sz w:val="18"/>
                <w:szCs w:val="18"/>
                <w:lang w:val="af-ZA"/>
              </w:rPr>
              <w:t xml:space="preserve"> </w:t>
            </w:r>
            <w:r w:rsidRPr="006C095D">
              <w:rPr>
                <w:sz w:val="18"/>
                <w:szCs w:val="18"/>
                <w:lang w:val="af-ZA"/>
              </w:rPr>
              <w:t>hulpbronne?</w:t>
            </w:r>
          </w:p>
          <w:p w14:paraId="6677F85E" w14:textId="77777777" w:rsidR="007A1EA9" w:rsidRPr="006C095D" w:rsidRDefault="007A1EA9" w:rsidP="00C264DB">
            <w:pPr>
              <w:pStyle w:val="TableParagraph"/>
              <w:spacing w:before="60"/>
              <w:ind w:left="647"/>
              <w:rPr>
                <w:i/>
                <w:sz w:val="18"/>
                <w:szCs w:val="18"/>
                <w:lang w:val="af-ZA"/>
              </w:rPr>
            </w:pPr>
            <w:r w:rsidRPr="006C095D">
              <w:rPr>
                <w:i/>
                <w:sz w:val="18"/>
                <w:szCs w:val="18"/>
                <w:lang w:val="af-ZA"/>
              </w:rPr>
              <w:t>Oorweeg, en waar toepaslik verseker, konsekwentheid met die antwoorde onder Standaard 5 hierbo</w:t>
            </w:r>
          </w:p>
        </w:tc>
        <w:tc>
          <w:tcPr>
            <w:tcW w:w="833" w:type="dxa"/>
          </w:tcPr>
          <w:p w14:paraId="23801D92"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0A457C22" w14:textId="77777777" w:rsidTr="00C264DB">
        <w:trPr>
          <w:trHeight w:val="340"/>
        </w:trPr>
        <w:tc>
          <w:tcPr>
            <w:tcW w:w="8637" w:type="dxa"/>
          </w:tcPr>
          <w:p w14:paraId="354C45F0"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6.7 </w:t>
            </w:r>
            <w:r w:rsidRPr="006C095D">
              <w:rPr>
                <w:sz w:val="18"/>
                <w:szCs w:val="18"/>
                <w:lang w:val="af-ZA"/>
              </w:rPr>
              <w:tab/>
              <w:t>nadelige impakte op die ontwikkelingsprioriteite van inheemse volke soos gedefinieer deur</w:t>
            </w:r>
            <w:r w:rsidRPr="006C095D">
              <w:rPr>
                <w:spacing w:val="-9"/>
                <w:sz w:val="18"/>
                <w:szCs w:val="18"/>
                <w:lang w:val="af-ZA"/>
              </w:rPr>
              <w:t xml:space="preserve"> </w:t>
            </w:r>
            <w:r w:rsidRPr="006C095D">
              <w:rPr>
                <w:sz w:val="18"/>
                <w:szCs w:val="18"/>
                <w:lang w:val="af-ZA"/>
              </w:rPr>
              <w:t>hulle?</w:t>
            </w:r>
          </w:p>
        </w:tc>
        <w:tc>
          <w:tcPr>
            <w:tcW w:w="833" w:type="dxa"/>
          </w:tcPr>
          <w:p w14:paraId="4A23E985"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7C40B9B5" w14:textId="77777777" w:rsidTr="00C264DB">
        <w:trPr>
          <w:trHeight w:val="337"/>
        </w:trPr>
        <w:tc>
          <w:tcPr>
            <w:tcW w:w="8637" w:type="dxa"/>
          </w:tcPr>
          <w:p w14:paraId="26B7DA60" w14:textId="3E71E995"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6.8 </w:t>
            </w:r>
            <w:r w:rsidRPr="006C095D">
              <w:rPr>
                <w:sz w:val="18"/>
                <w:szCs w:val="18"/>
                <w:lang w:val="af-ZA"/>
              </w:rPr>
              <w:tab/>
              <w:t>risiko's vir die fisiese en kulturele oorlewing van inheemse mense?</w:t>
            </w:r>
          </w:p>
        </w:tc>
        <w:tc>
          <w:tcPr>
            <w:tcW w:w="833" w:type="dxa"/>
          </w:tcPr>
          <w:p w14:paraId="76416D4A"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2CF033E3" w14:textId="77777777" w:rsidTr="00C264DB">
        <w:trPr>
          <w:trHeight w:val="839"/>
        </w:trPr>
        <w:tc>
          <w:tcPr>
            <w:tcW w:w="8637" w:type="dxa"/>
          </w:tcPr>
          <w:p w14:paraId="5A214931" w14:textId="1D362009" w:rsidR="007A1EA9" w:rsidRPr="006C095D" w:rsidRDefault="007A1EA9" w:rsidP="00C264DB">
            <w:pPr>
              <w:pStyle w:val="TableParagraph"/>
              <w:tabs>
                <w:tab w:val="left" w:pos="674"/>
              </w:tabs>
              <w:spacing w:before="61"/>
              <w:ind w:left="674" w:right="206" w:hanging="567"/>
              <w:rPr>
                <w:sz w:val="18"/>
                <w:szCs w:val="18"/>
                <w:lang w:val="af-ZA"/>
              </w:rPr>
            </w:pPr>
            <w:r w:rsidRPr="006C095D">
              <w:rPr>
                <w:sz w:val="18"/>
                <w:szCs w:val="18"/>
                <w:lang w:val="af-ZA"/>
              </w:rPr>
              <w:t xml:space="preserve">6.9 </w:t>
            </w:r>
            <w:r w:rsidRPr="006C095D">
              <w:rPr>
                <w:sz w:val="18"/>
                <w:szCs w:val="18"/>
                <w:lang w:val="af-ZA"/>
              </w:rPr>
              <w:tab/>
              <w:t>impakte</w:t>
            </w:r>
            <w:r w:rsidRPr="006C095D">
              <w:rPr>
                <w:spacing w:val="-4"/>
                <w:sz w:val="18"/>
                <w:szCs w:val="18"/>
                <w:lang w:val="af-ZA"/>
              </w:rPr>
              <w:t xml:space="preserve"> </w:t>
            </w:r>
            <w:r w:rsidRPr="006C095D">
              <w:rPr>
                <w:sz w:val="18"/>
                <w:szCs w:val="18"/>
                <w:lang w:val="af-ZA"/>
              </w:rPr>
              <w:t>aan</w:t>
            </w:r>
            <w:r w:rsidRPr="006C095D">
              <w:rPr>
                <w:spacing w:val="-3"/>
                <w:sz w:val="18"/>
                <w:szCs w:val="18"/>
                <w:lang w:val="af-ZA"/>
              </w:rPr>
              <w:t xml:space="preserve"> </w:t>
            </w:r>
            <w:r w:rsidRPr="006C095D">
              <w:rPr>
                <w:sz w:val="18"/>
                <w:szCs w:val="18"/>
                <w:lang w:val="af-ZA"/>
              </w:rPr>
              <w:t>die</w:t>
            </w:r>
            <w:r w:rsidRPr="006C095D">
              <w:rPr>
                <w:spacing w:val="-3"/>
                <w:sz w:val="18"/>
                <w:szCs w:val="18"/>
                <w:lang w:val="af-ZA"/>
              </w:rPr>
              <w:t xml:space="preserve"> </w:t>
            </w:r>
            <w:r w:rsidRPr="006C095D">
              <w:rPr>
                <w:sz w:val="18"/>
                <w:szCs w:val="18"/>
                <w:lang w:val="af-ZA"/>
              </w:rPr>
              <w:t>Kulturel</w:t>
            </w:r>
            <w:r w:rsidR="0033341A" w:rsidRPr="006C095D">
              <w:rPr>
                <w:sz w:val="18"/>
                <w:szCs w:val="18"/>
                <w:lang w:val="af-ZA"/>
              </w:rPr>
              <w:t>e</w:t>
            </w:r>
            <w:r w:rsidRPr="006C095D">
              <w:rPr>
                <w:spacing w:val="-2"/>
                <w:sz w:val="18"/>
                <w:szCs w:val="18"/>
                <w:lang w:val="af-ZA"/>
              </w:rPr>
              <w:t xml:space="preserve"> </w:t>
            </w:r>
            <w:r w:rsidRPr="006C095D">
              <w:rPr>
                <w:sz w:val="18"/>
                <w:szCs w:val="18"/>
                <w:lang w:val="af-ZA"/>
              </w:rPr>
              <w:t>Erfenis</w:t>
            </w:r>
            <w:r w:rsidRPr="006C095D">
              <w:rPr>
                <w:spacing w:val="-1"/>
                <w:sz w:val="18"/>
                <w:szCs w:val="18"/>
                <w:lang w:val="af-ZA"/>
              </w:rPr>
              <w:t xml:space="preserve"> </w:t>
            </w:r>
            <w:r w:rsidRPr="006C095D">
              <w:rPr>
                <w:sz w:val="18"/>
                <w:szCs w:val="18"/>
                <w:lang w:val="af-ZA"/>
              </w:rPr>
              <w:t>van</w:t>
            </w:r>
            <w:r w:rsidRPr="006C095D">
              <w:rPr>
                <w:spacing w:val="-3"/>
                <w:sz w:val="18"/>
                <w:szCs w:val="18"/>
                <w:lang w:val="af-ZA"/>
              </w:rPr>
              <w:t xml:space="preserve"> </w:t>
            </w:r>
            <w:r w:rsidRPr="006C095D">
              <w:rPr>
                <w:sz w:val="18"/>
                <w:szCs w:val="18"/>
                <w:lang w:val="af-ZA"/>
              </w:rPr>
              <w:t>inheems</w:t>
            </w:r>
            <w:r w:rsidRPr="006C095D">
              <w:rPr>
                <w:spacing w:val="-3"/>
                <w:sz w:val="18"/>
                <w:szCs w:val="18"/>
                <w:lang w:val="af-ZA"/>
              </w:rPr>
              <w:t xml:space="preserve"> </w:t>
            </w:r>
            <w:r w:rsidRPr="006C095D">
              <w:rPr>
                <w:sz w:val="18"/>
                <w:szCs w:val="18"/>
                <w:lang w:val="af-ZA"/>
              </w:rPr>
              <w:t>volke,</w:t>
            </w:r>
            <w:r w:rsidRPr="006C095D">
              <w:rPr>
                <w:spacing w:val="-2"/>
                <w:sz w:val="18"/>
                <w:szCs w:val="18"/>
                <w:lang w:val="af-ZA"/>
              </w:rPr>
              <w:t xml:space="preserve"> </w:t>
            </w:r>
            <w:r w:rsidRPr="006C095D">
              <w:rPr>
                <w:sz w:val="18"/>
                <w:szCs w:val="18"/>
                <w:lang w:val="af-ZA"/>
              </w:rPr>
              <w:t>insluitend deur</w:t>
            </w:r>
            <w:r w:rsidRPr="006C095D">
              <w:rPr>
                <w:spacing w:val="-3"/>
                <w:sz w:val="18"/>
                <w:szCs w:val="18"/>
                <w:lang w:val="af-ZA"/>
              </w:rPr>
              <w:t xml:space="preserve"> </w:t>
            </w:r>
            <w:r w:rsidRPr="006C095D">
              <w:rPr>
                <w:sz w:val="18"/>
                <w:szCs w:val="18"/>
                <w:lang w:val="af-ZA"/>
              </w:rPr>
              <w:t>die</w:t>
            </w:r>
            <w:r w:rsidRPr="006C095D">
              <w:rPr>
                <w:spacing w:val="-3"/>
                <w:sz w:val="18"/>
                <w:szCs w:val="18"/>
                <w:lang w:val="af-ZA"/>
              </w:rPr>
              <w:t xml:space="preserve"> </w:t>
            </w:r>
            <w:r w:rsidRPr="006C095D">
              <w:rPr>
                <w:sz w:val="18"/>
                <w:szCs w:val="18"/>
                <w:lang w:val="af-ZA"/>
              </w:rPr>
              <w:t>kommersi</w:t>
            </w:r>
            <w:r w:rsidR="0033341A" w:rsidRPr="006C095D">
              <w:rPr>
                <w:sz w:val="18"/>
                <w:szCs w:val="18"/>
                <w:lang w:val="af-ZA"/>
              </w:rPr>
              <w:t>a</w:t>
            </w:r>
            <w:r w:rsidRPr="006C095D">
              <w:rPr>
                <w:sz w:val="18"/>
                <w:szCs w:val="18"/>
                <w:lang w:val="af-ZA"/>
              </w:rPr>
              <w:t>lisering</w:t>
            </w:r>
            <w:r w:rsidRPr="006C095D">
              <w:rPr>
                <w:spacing w:val="-3"/>
                <w:sz w:val="18"/>
                <w:szCs w:val="18"/>
                <w:lang w:val="af-ZA"/>
              </w:rPr>
              <w:t xml:space="preserve"> </w:t>
            </w:r>
            <w:r w:rsidRPr="006C095D">
              <w:rPr>
                <w:sz w:val="18"/>
                <w:szCs w:val="18"/>
                <w:lang w:val="af-ZA"/>
              </w:rPr>
              <w:t>of</w:t>
            </w:r>
            <w:r w:rsidRPr="006C095D">
              <w:rPr>
                <w:spacing w:val="-1"/>
                <w:sz w:val="18"/>
                <w:szCs w:val="18"/>
                <w:lang w:val="af-ZA"/>
              </w:rPr>
              <w:t xml:space="preserve"> </w:t>
            </w:r>
            <w:r w:rsidRPr="006C095D">
              <w:rPr>
                <w:sz w:val="18"/>
                <w:szCs w:val="18"/>
                <w:lang w:val="af-ZA"/>
              </w:rPr>
              <w:t>gebruik</w:t>
            </w:r>
            <w:r w:rsidRPr="006C095D">
              <w:rPr>
                <w:spacing w:val="-3"/>
                <w:sz w:val="18"/>
                <w:szCs w:val="18"/>
                <w:lang w:val="af-ZA"/>
              </w:rPr>
              <w:t xml:space="preserve"> </w:t>
            </w:r>
            <w:r w:rsidRPr="006C095D">
              <w:rPr>
                <w:sz w:val="18"/>
                <w:szCs w:val="18"/>
                <w:lang w:val="af-ZA"/>
              </w:rPr>
              <w:t>van hul tradisionele kennis en</w:t>
            </w:r>
            <w:r w:rsidRPr="006C095D">
              <w:rPr>
                <w:spacing w:val="-2"/>
                <w:sz w:val="18"/>
                <w:szCs w:val="18"/>
                <w:lang w:val="af-ZA"/>
              </w:rPr>
              <w:t xml:space="preserve"> </w:t>
            </w:r>
            <w:r w:rsidRPr="006C095D">
              <w:rPr>
                <w:sz w:val="18"/>
                <w:szCs w:val="18"/>
                <w:lang w:val="af-ZA"/>
              </w:rPr>
              <w:t>praktyke?</w:t>
            </w:r>
          </w:p>
          <w:p w14:paraId="4A01C121" w14:textId="77777777" w:rsidR="007A1EA9" w:rsidRPr="006C095D" w:rsidRDefault="007A1EA9" w:rsidP="00C264DB">
            <w:pPr>
              <w:pStyle w:val="TableParagraph"/>
              <w:spacing w:before="62"/>
              <w:ind w:left="647"/>
              <w:rPr>
                <w:i/>
                <w:sz w:val="18"/>
                <w:szCs w:val="18"/>
                <w:lang w:val="af-ZA"/>
              </w:rPr>
            </w:pPr>
            <w:r w:rsidRPr="006C095D">
              <w:rPr>
                <w:i/>
                <w:sz w:val="18"/>
                <w:szCs w:val="18"/>
                <w:lang w:val="af-ZA"/>
              </w:rPr>
              <w:t>Oorweeg, en verseker waar toepaslik, konsekwentheid met die antwoorde onder Standaard 4 hierbo.</w:t>
            </w:r>
          </w:p>
        </w:tc>
        <w:tc>
          <w:tcPr>
            <w:tcW w:w="833" w:type="dxa"/>
          </w:tcPr>
          <w:p w14:paraId="405AF125"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4A95CBB8" w14:textId="77777777" w:rsidTr="00CB31EF">
        <w:trPr>
          <w:trHeight w:val="311"/>
        </w:trPr>
        <w:tc>
          <w:tcPr>
            <w:tcW w:w="8637" w:type="dxa"/>
            <w:shd w:val="clear" w:color="auto" w:fill="D9E1F3"/>
          </w:tcPr>
          <w:p w14:paraId="190AC444" w14:textId="77777777" w:rsidR="007A1EA9" w:rsidRPr="002B3EB0" w:rsidRDefault="007A1EA9" w:rsidP="00C264DB">
            <w:pPr>
              <w:pStyle w:val="TableParagraph"/>
              <w:ind w:left="107"/>
              <w:rPr>
                <w:b/>
                <w:sz w:val="20"/>
                <w:lang w:val="af-ZA"/>
              </w:rPr>
            </w:pPr>
            <w:r w:rsidRPr="002B3EB0">
              <w:rPr>
                <w:b/>
                <w:sz w:val="20"/>
                <w:lang w:val="af-ZA"/>
              </w:rPr>
              <w:t>Standerd 7: Arbeids- en Arbeidsomstandighede</w:t>
            </w:r>
          </w:p>
        </w:tc>
        <w:tc>
          <w:tcPr>
            <w:tcW w:w="833" w:type="dxa"/>
            <w:shd w:val="clear" w:color="auto" w:fill="D9E1F3"/>
          </w:tcPr>
          <w:p w14:paraId="4D182D9C" w14:textId="77777777" w:rsidR="007A1EA9" w:rsidRPr="002B3EB0" w:rsidRDefault="007A1EA9" w:rsidP="00C264DB">
            <w:pPr>
              <w:pStyle w:val="TableParagraph"/>
              <w:jc w:val="center"/>
              <w:rPr>
                <w:sz w:val="20"/>
                <w:lang w:val="af-ZA"/>
              </w:rPr>
            </w:pPr>
          </w:p>
        </w:tc>
      </w:tr>
      <w:tr w:rsidR="007A1EA9" w:rsidRPr="002B3EB0" w14:paraId="7FEA50C8" w14:textId="77777777" w:rsidTr="00C264DB">
        <w:trPr>
          <w:trHeight w:val="340"/>
        </w:trPr>
        <w:tc>
          <w:tcPr>
            <w:tcW w:w="8637" w:type="dxa"/>
          </w:tcPr>
          <w:p w14:paraId="6FB53E7D" w14:textId="77777777" w:rsidR="007A1EA9" w:rsidRPr="006C095D" w:rsidRDefault="007A1EA9" w:rsidP="00C264DB">
            <w:pPr>
              <w:pStyle w:val="TableParagraph"/>
              <w:spacing w:before="61"/>
              <w:ind w:left="107"/>
              <w:rPr>
                <w:i/>
                <w:sz w:val="18"/>
                <w:szCs w:val="18"/>
                <w:lang w:val="af-ZA"/>
              </w:rPr>
            </w:pPr>
            <w:r w:rsidRPr="006C095D">
              <w:rPr>
                <w:i/>
                <w:sz w:val="18"/>
                <w:szCs w:val="18"/>
                <w:lang w:val="af-ZA"/>
              </w:rPr>
              <w:t>Sou die projek moontlik behels of lei tot: (let wel: van toepassing op projek- en kontrakteurwerkers)</w:t>
            </w:r>
          </w:p>
        </w:tc>
        <w:tc>
          <w:tcPr>
            <w:tcW w:w="833" w:type="dxa"/>
          </w:tcPr>
          <w:p w14:paraId="172B29CA" w14:textId="77777777" w:rsidR="007A1EA9" w:rsidRPr="006C095D" w:rsidRDefault="007A1EA9" w:rsidP="00C264DB">
            <w:pPr>
              <w:pStyle w:val="TableParagraph"/>
              <w:jc w:val="center"/>
              <w:rPr>
                <w:sz w:val="18"/>
                <w:szCs w:val="18"/>
                <w:lang w:val="af-ZA"/>
              </w:rPr>
            </w:pPr>
          </w:p>
        </w:tc>
      </w:tr>
      <w:tr w:rsidR="007A1EA9" w:rsidRPr="002B3EB0" w14:paraId="3D086487" w14:textId="77777777" w:rsidTr="00C264DB">
        <w:trPr>
          <w:trHeight w:val="340"/>
        </w:trPr>
        <w:tc>
          <w:tcPr>
            <w:tcW w:w="8637" w:type="dxa"/>
          </w:tcPr>
          <w:p w14:paraId="5B29F513" w14:textId="57D51891"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7.1 </w:t>
            </w:r>
            <w:r w:rsidRPr="006C095D">
              <w:rPr>
                <w:sz w:val="18"/>
                <w:szCs w:val="18"/>
                <w:lang w:val="af-ZA"/>
              </w:rPr>
              <w:tab/>
              <w:t>werksomstandighede wat nie aan nasionale arbeidswette en internasionale voldoen nie?</w:t>
            </w:r>
          </w:p>
        </w:tc>
        <w:tc>
          <w:tcPr>
            <w:tcW w:w="833" w:type="dxa"/>
          </w:tcPr>
          <w:p w14:paraId="73ABD3CF"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0F0FF7FE" w14:textId="77777777" w:rsidTr="00C264DB">
        <w:trPr>
          <w:trHeight w:val="338"/>
        </w:trPr>
        <w:tc>
          <w:tcPr>
            <w:tcW w:w="8637" w:type="dxa"/>
          </w:tcPr>
          <w:p w14:paraId="06056045" w14:textId="5E834D02"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7.2 </w:t>
            </w:r>
            <w:r w:rsidRPr="006C095D">
              <w:rPr>
                <w:sz w:val="18"/>
                <w:szCs w:val="18"/>
                <w:lang w:val="af-ZA"/>
              </w:rPr>
              <w:tab/>
              <w:t>werksomstandighede wat vryheid van assosiasie en kollektie</w:t>
            </w:r>
            <w:r w:rsidR="00BA3B29" w:rsidRPr="006C095D">
              <w:rPr>
                <w:sz w:val="18"/>
                <w:szCs w:val="18"/>
                <w:lang w:val="af-ZA"/>
              </w:rPr>
              <w:t>we</w:t>
            </w:r>
            <w:r w:rsidRPr="006C095D">
              <w:rPr>
                <w:sz w:val="18"/>
                <w:szCs w:val="18"/>
                <w:lang w:val="af-ZA"/>
              </w:rPr>
              <w:t xml:space="preserve"> </w:t>
            </w:r>
            <w:r w:rsidR="00BA3B29" w:rsidRPr="006C095D">
              <w:rPr>
                <w:sz w:val="18"/>
                <w:szCs w:val="18"/>
                <w:lang w:val="af-ZA"/>
              </w:rPr>
              <w:t xml:space="preserve">bedinging </w:t>
            </w:r>
            <w:r w:rsidRPr="006C095D">
              <w:rPr>
                <w:sz w:val="18"/>
                <w:szCs w:val="18"/>
                <w:lang w:val="af-ZA"/>
              </w:rPr>
              <w:t>kan ontken?</w:t>
            </w:r>
          </w:p>
        </w:tc>
        <w:tc>
          <w:tcPr>
            <w:tcW w:w="833" w:type="dxa"/>
          </w:tcPr>
          <w:p w14:paraId="174AE6A6"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6D5EA7BB" w14:textId="77777777" w:rsidTr="00C264DB">
        <w:trPr>
          <w:trHeight w:val="340"/>
        </w:trPr>
        <w:tc>
          <w:tcPr>
            <w:tcW w:w="8637" w:type="dxa"/>
          </w:tcPr>
          <w:p w14:paraId="72A994A0" w14:textId="1BBEF7C2" w:rsidR="007A1EA9" w:rsidRPr="006C095D" w:rsidRDefault="007A1EA9" w:rsidP="00C264DB">
            <w:pPr>
              <w:pStyle w:val="TableParagraph"/>
              <w:tabs>
                <w:tab w:val="left" w:pos="674"/>
              </w:tabs>
              <w:spacing w:before="63"/>
              <w:ind w:left="107"/>
              <w:rPr>
                <w:sz w:val="18"/>
                <w:szCs w:val="18"/>
                <w:lang w:val="af-ZA"/>
              </w:rPr>
            </w:pPr>
            <w:r w:rsidRPr="006C095D">
              <w:rPr>
                <w:sz w:val="18"/>
                <w:szCs w:val="18"/>
                <w:lang w:val="af-ZA"/>
              </w:rPr>
              <w:t xml:space="preserve">7.3 </w:t>
            </w:r>
            <w:r w:rsidRPr="006C095D">
              <w:rPr>
                <w:sz w:val="18"/>
                <w:szCs w:val="18"/>
                <w:lang w:val="af-ZA"/>
              </w:rPr>
              <w:tab/>
              <w:t>gebruik van kind</w:t>
            </w:r>
            <w:r w:rsidR="00BA3B29" w:rsidRPr="006C095D">
              <w:rPr>
                <w:sz w:val="18"/>
                <w:szCs w:val="18"/>
                <w:lang w:val="af-ZA"/>
              </w:rPr>
              <w:t>er</w:t>
            </w:r>
            <w:r w:rsidRPr="006C095D">
              <w:rPr>
                <w:sz w:val="18"/>
                <w:szCs w:val="18"/>
                <w:lang w:val="af-ZA"/>
              </w:rPr>
              <w:t>arbeid?</w:t>
            </w:r>
          </w:p>
        </w:tc>
        <w:tc>
          <w:tcPr>
            <w:tcW w:w="833" w:type="dxa"/>
          </w:tcPr>
          <w:p w14:paraId="6EB7B7A8"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7CC4A47D" w14:textId="77777777" w:rsidTr="00C264DB">
        <w:trPr>
          <w:trHeight w:val="340"/>
        </w:trPr>
        <w:tc>
          <w:tcPr>
            <w:tcW w:w="8637" w:type="dxa"/>
          </w:tcPr>
          <w:p w14:paraId="63559509"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7.4 </w:t>
            </w:r>
            <w:r w:rsidRPr="006C095D">
              <w:rPr>
                <w:sz w:val="18"/>
                <w:szCs w:val="18"/>
                <w:lang w:val="af-ZA"/>
              </w:rPr>
              <w:tab/>
              <w:t>gebruik van gedwonge</w:t>
            </w:r>
            <w:r w:rsidRPr="006C095D">
              <w:rPr>
                <w:spacing w:val="-4"/>
                <w:sz w:val="18"/>
                <w:szCs w:val="18"/>
                <w:lang w:val="af-ZA"/>
              </w:rPr>
              <w:t xml:space="preserve"> </w:t>
            </w:r>
            <w:r w:rsidRPr="006C095D">
              <w:rPr>
                <w:sz w:val="18"/>
                <w:szCs w:val="18"/>
                <w:lang w:val="af-ZA"/>
              </w:rPr>
              <w:t>arbeid?</w:t>
            </w:r>
          </w:p>
        </w:tc>
        <w:tc>
          <w:tcPr>
            <w:tcW w:w="833" w:type="dxa"/>
          </w:tcPr>
          <w:p w14:paraId="65436DE2" w14:textId="77777777" w:rsidR="007A1EA9" w:rsidRPr="006C095D" w:rsidRDefault="007A1EA9" w:rsidP="00C264DB">
            <w:pPr>
              <w:pStyle w:val="TableParagraph"/>
              <w:jc w:val="center"/>
              <w:rPr>
                <w:sz w:val="18"/>
                <w:szCs w:val="18"/>
                <w:lang w:val="af-ZA"/>
              </w:rPr>
            </w:pPr>
            <w:r w:rsidRPr="006C095D">
              <w:rPr>
                <w:sz w:val="18"/>
                <w:szCs w:val="18"/>
                <w:lang w:val="af-ZA"/>
              </w:rPr>
              <w:t>Nee</w:t>
            </w:r>
          </w:p>
        </w:tc>
      </w:tr>
      <w:tr w:rsidR="007A1EA9" w:rsidRPr="002B3EB0" w14:paraId="3EBE12B6" w14:textId="77777777" w:rsidTr="00C264DB">
        <w:trPr>
          <w:trHeight w:val="340"/>
        </w:trPr>
        <w:tc>
          <w:tcPr>
            <w:tcW w:w="8637" w:type="dxa"/>
          </w:tcPr>
          <w:p w14:paraId="1EE74AD2" w14:textId="77777777" w:rsidR="007A1EA9" w:rsidRPr="006C095D" w:rsidRDefault="007A1EA9" w:rsidP="00C264DB">
            <w:pPr>
              <w:pStyle w:val="TableParagraph"/>
              <w:tabs>
                <w:tab w:val="left" w:pos="674"/>
              </w:tabs>
              <w:spacing w:before="61"/>
              <w:ind w:left="107"/>
              <w:rPr>
                <w:sz w:val="18"/>
                <w:szCs w:val="18"/>
                <w:lang w:val="af-ZA"/>
              </w:rPr>
            </w:pPr>
            <w:r w:rsidRPr="006C095D">
              <w:rPr>
                <w:sz w:val="18"/>
                <w:szCs w:val="18"/>
                <w:lang w:val="af-ZA"/>
              </w:rPr>
              <w:t xml:space="preserve">7.5 </w:t>
            </w:r>
            <w:r w:rsidRPr="006C095D">
              <w:rPr>
                <w:sz w:val="18"/>
                <w:szCs w:val="18"/>
                <w:lang w:val="af-ZA"/>
              </w:rPr>
              <w:tab/>
              <w:t>diskriminerende werksomstandighede en/of gebrek aan gelyke</w:t>
            </w:r>
            <w:r w:rsidRPr="006C095D">
              <w:rPr>
                <w:spacing w:val="-6"/>
                <w:sz w:val="18"/>
                <w:szCs w:val="18"/>
                <w:lang w:val="af-ZA"/>
              </w:rPr>
              <w:t xml:space="preserve"> </w:t>
            </w:r>
            <w:r w:rsidRPr="006C095D">
              <w:rPr>
                <w:sz w:val="18"/>
                <w:szCs w:val="18"/>
                <w:lang w:val="af-ZA"/>
              </w:rPr>
              <w:t>geleentheid?</w:t>
            </w:r>
          </w:p>
        </w:tc>
        <w:tc>
          <w:tcPr>
            <w:tcW w:w="833" w:type="dxa"/>
          </w:tcPr>
          <w:p w14:paraId="2A2E140F"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r w:rsidR="007A1EA9" w:rsidRPr="002B3EB0" w14:paraId="05D4109E" w14:textId="77777777" w:rsidTr="00C264DB">
        <w:trPr>
          <w:trHeight w:val="558"/>
        </w:trPr>
        <w:tc>
          <w:tcPr>
            <w:tcW w:w="8637" w:type="dxa"/>
          </w:tcPr>
          <w:p w14:paraId="1CE0979A" w14:textId="77777777" w:rsidR="007A1EA9" w:rsidRPr="006C095D" w:rsidRDefault="007A1EA9" w:rsidP="00C264DB">
            <w:pPr>
              <w:pStyle w:val="TableParagraph"/>
              <w:tabs>
                <w:tab w:val="left" w:pos="674"/>
              </w:tabs>
              <w:spacing w:before="59"/>
              <w:ind w:left="674" w:right="791" w:hanging="567"/>
              <w:rPr>
                <w:sz w:val="18"/>
                <w:szCs w:val="18"/>
                <w:lang w:val="af-ZA"/>
              </w:rPr>
            </w:pPr>
            <w:r w:rsidRPr="006C095D">
              <w:rPr>
                <w:sz w:val="18"/>
                <w:szCs w:val="18"/>
                <w:lang w:val="af-ZA"/>
              </w:rPr>
              <w:t xml:space="preserve">7.6 </w:t>
            </w:r>
            <w:r w:rsidRPr="006C095D">
              <w:rPr>
                <w:sz w:val="18"/>
                <w:szCs w:val="18"/>
                <w:lang w:val="af-ZA"/>
              </w:rPr>
              <w:tab/>
              <w:t>beroepsgesondheid- en veiligheidsrisiko's as gevolg van fisiese, chemiese, biologiese en psigososiale gevare (insluitend geweld en teistering) regdeur die projek</w:t>
            </w:r>
            <w:r w:rsidRPr="006C095D">
              <w:rPr>
                <w:spacing w:val="-1"/>
                <w:sz w:val="18"/>
                <w:szCs w:val="18"/>
                <w:lang w:val="af-ZA"/>
              </w:rPr>
              <w:t xml:space="preserve"> </w:t>
            </w:r>
            <w:r w:rsidRPr="006C095D">
              <w:rPr>
                <w:sz w:val="18"/>
                <w:szCs w:val="18"/>
                <w:lang w:val="af-ZA"/>
              </w:rPr>
              <w:t>lewensiklus?</w:t>
            </w:r>
          </w:p>
        </w:tc>
        <w:tc>
          <w:tcPr>
            <w:tcW w:w="833" w:type="dxa"/>
          </w:tcPr>
          <w:p w14:paraId="6F24AD5C" w14:textId="77777777" w:rsidR="007A1EA9" w:rsidRPr="006C095D" w:rsidRDefault="007A1EA9" w:rsidP="00C264DB">
            <w:pPr>
              <w:pStyle w:val="TableParagraph"/>
              <w:jc w:val="center"/>
              <w:rPr>
                <w:sz w:val="18"/>
                <w:szCs w:val="18"/>
                <w:lang w:val="af-ZA"/>
              </w:rPr>
            </w:pPr>
            <w:r w:rsidRPr="006C095D">
              <w:rPr>
                <w:sz w:val="18"/>
                <w:szCs w:val="18"/>
                <w:lang w:val="af-ZA"/>
              </w:rPr>
              <w:t>Ja</w:t>
            </w:r>
          </w:p>
        </w:tc>
      </w:tr>
    </w:tbl>
    <w:p w14:paraId="338E355F" w14:textId="77777777" w:rsidR="00363AAD" w:rsidRPr="002B3EB0" w:rsidRDefault="00363AAD" w:rsidP="00363AAD">
      <w:pPr>
        <w:pStyle w:val="BodyText"/>
        <w:spacing w:before="9"/>
        <w:rPr>
          <w:lang w:val="af-ZA"/>
        </w:rPr>
      </w:pPr>
      <w:r w:rsidRPr="002B3EB0">
        <w:rPr>
          <w:noProof/>
          <w:lang w:val="af-ZA"/>
        </w:rPr>
        <mc:AlternateContent>
          <mc:Choice Requires="wps">
            <w:drawing>
              <wp:anchor distT="0" distB="0" distL="0" distR="0" simplePos="0" relativeHeight="251660288" behindDoc="1" locked="0" layoutInCell="1" allowOverlap="1" wp14:anchorId="5452402D" wp14:editId="7274EB24">
                <wp:simplePos x="0" y="0"/>
                <wp:positionH relativeFrom="page">
                  <wp:posOffset>914400</wp:posOffset>
                </wp:positionH>
                <wp:positionV relativeFrom="paragraph">
                  <wp:posOffset>205105</wp:posOffset>
                </wp:positionV>
                <wp:extent cx="1829435" cy="1270"/>
                <wp:effectExtent l="0" t="0" r="0" b="0"/>
                <wp:wrapTopAndBottom/>
                <wp:docPr id="2931425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2FF132">
              <v:shape id="Freeform 2" style="position:absolute;margin-left:1in;margin-top:16.1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" w14:anchorId="5ACDE780">
                <v:path arrowok="t" o:connecttype="custom" o:connectlocs="0,0;2147483646,0" o:connectangles="0,0"/>
                <w10:wrap type="topAndBottom" anchorx="page"/>
              </v:shape>
            </w:pict>
          </mc:Fallback>
        </mc:AlternateContent>
      </w:r>
    </w:p>
    <w:p w14:paraId="71A24B49" w14:textId="48F6AA0A" w:rsidR="00363AAD" w:rsidRPr="00890803" w:rsidRDefault="00363AAD" w:rsidP="00CB31EF">
      <w:pPr>
        <w:spacing w:before="63"/>
        <w:ind w:left="100" w:right="581"/>
        <w:jc w:val="both"/>
        <w:rPr>
          <w:rFonts w:ascii="Calibri" w:hAnsi="Calibri"/>
          <w:sz w:val="18"/>
          <w:szCs w:val="18"/>
          <w:lang w:val="af-ZA"/>
        </w:rPr>
      </w:pPr>
      <w:r w:rsidRPr="00890803">
        <w:rPr>
          <w:rFonts w:ascii="Calibri" w:hAnsi="Calibri"/>
          <w:position w:val="5"/>
          <w:sz w:val="18"/>
          <w:szCs w:val="18"/>
          <w:lang w:val="af-ZA"/>
        </w:rPr>
        <w:t xml:space="preserve">19 </w:t>
      </w:r>
      <w:r w:rsidRPr="00890803">
        <w:rPr>
          <w:rFonts w:ascii="Calibri" w:hAnsi="Calibri"/>
          <w:sz w:val="18"/>
          <w:szCs w:val="18"/>
          <w:lang w:val="af-ZA"/>
        </w:rPr>
        <w:t>Gedwonge uitsetting word hier gedefinieer as die permanente of tydelike verwydering teen hul wil van individue, gesinne of gemeenskappe van die huise en/of grond wat hulle beset, sonder die voorsiening van, en toegang tot, toepaslike vorm</w:t>
      </w:r>
      <w:r w:rsidR="00D177BF" w:rsidRPr="00890803">
        <w:rPr>
          <w:rFonts w:ascii="Calibri" w:hAnsi="Calibri"/>
          <w:sz w:val="18"/>
          <w:szCs w:val="18"/>
          <w:lang w:val="af-ZA"/>
        </w:rPr>
        <w:t>s</w:t>
      </w:r>
      <w:r w:rsidRPr="00890803">
        <w:rPr>
          <w:rFonts w:ascii="Calibri" w:hAnsi="Calibri"/>
          <w:sz w:val="18"/>
          <w:szCs w:val="18"/>
          <w:lang w:val="af-ZA"/>
        </w:rPr>
        <w:t xml:space="preserve"> van wetlike of ander beskerming. Gedwonge uitsettings is growwe skendings van 'n reeks internasionaal</w:t>
      </w:r>
      <w:r w:rsidR="00D177BF" w:rsidRPr="00890803">
        <w:rPr>
          <w:rFonts w:ascii="Calibri" w:hAnsi="Calibri"/>
          <w:sz w:val="18"/>
          <w:szCs w:val="18"/>
          <w:lang w:val="af-ZA"/>
        </w:rPr>
        <w:t>-</w:t>
      </w:r>
      <w:r w:rsidRPr="00890803">
        <w:rPr>
          <w:rFonts w:ascii="Calibri" w:hAnsi="Calibri"/>
          <w:sz w:val="18"/>
          <w:szCs w:val="18"/>
          <w:lang w:val="af-ZA"/>
        </w:rPr>
        <w:t>erkende menseregte.</w:t>
      </w:r>
    </w:p>
    <w:p w14:paraId="7A2F1E2F" w14:textId="77777777" w:rsidR="00363AAD" w:rsidRPr="002B3EB0" w:rsidRDefault="00363AAD" w:rsidP="00363AAD">
      <w:pPr>
        <w:rPr>
          <w:rFonts w:ascii="Calibri" w:hAnsi="Calibri"/>
          <w:sz w:val="20"/>
          <w:lang w:val="af-ZA"/>
        </w:rPr>
        <w:sectPr w:rsidR="00363AAD" w:rsidRPr="002B3EB0" w:rsidSect="006C095D">
          <w:pgSz w:w="12240" w:h="15840"/>
          <w:pgMar w:top="1440" w:right="1200" w:bottom="993"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B3EB0" w14:paraId="558F68A1" w14:textId="77777777" w:rsidTr="00C264DB">
        <w:trPr>
          <w:trHeight w:val="602"/>
        </w:trPr>
        <w:tc>
          <w:tcPr>
            <w:tcW w:w="8637" w:type="dxa"/>
            <w:shd w:val="clear" w:color="auto" w:fill="DBE4F0"/>
          </w:tcPr>
          <w:p w14:paraId="7CA5FC36" w14:textId="77777777" w:rsidR="007A1EA9" w:rsidRPr="002B3EB0" w:rsidRDefault="007A1EA9" w:rsidP="00C264DB">
            <w:pPr>
              <w:pStyle w:val="TableParagraph"/>
              <w:spacing w:before="7"/>
              <w:rPr>
                <w:sz w:val="20"/>
                <w:lang w:val="af-ZA"/>
              </w:rPr>
            </w:pPr>
          </w:p>
          <w:p w14:paraId="06C9AFA9" w14:textId="12AA3683" w:rsidR="007A1EA9" w:rsidRPr="002B3EB0" w:rsidRDefault="007A1EA9" w:rsidP="00C264DB">
            <w:pPr>
              <w:pStyle w:val="TableParagraph"/>
              <w:ind w:left="107"/>
              <w:rPr>
                <w:b/>
                <w:sz w:val="20"/>
                <w:lang w:val="af-ZA"/>
              </w:rPr>
            </w:pPr>
            <w:r w:rsidRPr="002B3EB0">
              <w:rPr>
                <w:b/>
                <w:sz w:val="20"/>
                <w:lang w:val="af-ZA"/>
              </w:rPr>
              <w:t>Stand</w:t>
            </w:r>
            <w:r w:rsidR="006A4BF4">
              <w:rPr>
                <w:b/>
                <w:sz w:val="20"/>
                <w:lang w:val="af-ZA"/>
              </w:rPr>
              <w:t>aa</w:t>
            </w:r>
            <w:r w:rsidRPr="002B3EB0">
              <w:rPr>
                <w:b/>
                <w:sz w:val="20"/>
                <w:lang w:val="af-ZA"/>
              </w:rPr>
              <w:t>rd 8: Voorkoming van besoedeling en hulpbrondoeltreffendheid</w:t>
            </w:r>
          </w:p>
        </w:tc>
        <w:tc>
          <w:tcPr>
            <w:tcW w:w="833" w:type="dxa"/>
            <w:shd w:val="clear" w:color="auto" w:fill="DBE4F0"/>
          </w:tcPr>
          <w:p w14:paraId="0264AC9B" w14:textId="77777777" w:rsidR="007A1EA9" w:rsidRPr="002B3EB0" w:rsidRDefault="007A1EA9" w:rsidP="00C264DB">
            <w:pPr>
              <w:pStyle w:val="TableParagraph"/>
              <w:jc w:val="center"/>
              <w:rPr>
                <w:sz w:val="20"/>
                <w:lang w:val="af-ZA"/>
              </w:rPr>
            </w:pPr>
          </w:p>
        </w:tc>
      </w:tr>
      <w:tr w:rsidR="007A1EA9" w:rsidRPr="002B3EB0" w14:paraId="704E13E2" w14:textId="77777777" w:rsidTr="00C264DB">
        <w:trPr>
          <w:trHeight w:val="340"/>
        </w:trPr>
        <w:tc>
          <w:tcPr>
            <w:tcW w:w="8637" w:type="dxa"/>
          </w:tcPr>
          <w:p w14:paraId="79ADDEA6" w14:textId="77777777" w:rsidR="007A1EA9" w:rsidRPr="00CB31EF" w:rsidRDefault="007A1EA9" w:rsidP="00C264DB">
            <w:pPr>
              <w:pStyle w:val="TableParagraph"/>
              <w:spacing w:before="61"/>
              <w:ind w:left="107"/>
              <w:rPr>
                <w:i/>
                <w:sz w:val="18"/>
                <w:szCs w:val="18"/>
                <w:lang w:val="af-ZA"/>
              </w:rPr>
            </w:pPr>
            <w:r w:rsidRPr="00CB31EF">
              <w:rPr>
                <w:i/>
                <w:sz w:val="18"/>
                <w:szCs w:val="18"/>
                <w:lang w:val="af-ZA"/>
              </w:rPr>
              <w:t>Sou die projek moontlik behels of lei tot:</w:t>
            </w:r>
          </w:p>
        </w:tc>
        <w:tc>
          <w:tcPr>
            <w:tcW w:w="833" w:type="dxa"/>
          </w:tcPr>
          <w:p w14:paraId="1E43714E" w14:textId="77777777" w:rsidR="007A1EA9" w:rsidRPr="00CB31EF" w:rsidRDefault="007A1EA9" w:rsidP="00C264DB">
            <w:pPr>
              <w:pStyle w:val="TableParagraph"/>
              <w:jc w:val="center"/>
              <w:rPr>
                <w:sz w:val="18"/>
                <w:szCs w:val="18"/>
                <w:lang w:val="af-ZA"/>
              </w:rPr>
            </w:pPr>
          </w:p>
        </w:tc>
      </w:tr>
      <w:tr w:rsidR="007A1EA9" w:rsidRPr="002B3EB0" w14:paraId="363DC4CC" w14:textId="77777777" w:rsidTr="00C264DB">
        <w:trPr>
          <w:trHeight w:val="558"/>
        </w:trPr>
        <w:tc>
          <w:tcPr>
            <w:tcW w:w="8637" w:type="dxa"/>
          </w:tcPr>
          <w:p w14:paraId="7E5DC2C1" w14:textId="77777777" w:rsidR="007A1EA9" w:rsidRPr="00CB31EF" w:rsidRDefault="007A1EA9" w:rsidP="00C264DB">
            <w:pPr>
              <w:pStyle w:val="TableParagraph"/>
              <w:tabs>
                <w:tab w:val="left" w:pos="674"/>
              </w:tabs>
              <w:spacing w:before="59"/>
              <w:ind w:left="674" w:right="754" w:hanging="567"/>
              <w:rPr>
                <w:sz w:val="18"/>
                <w:szCs w:val="18"/>
                <w:lang w:val="af-ZA"/>
              </w:rPr>
            </w:pPr>
            <w:r w:rsidRPr="00CB31EF">
              <w:rPr>
                <w:sz w:val="18"/>
                <w:szCs w:val="18"/>
                <w:lang w:val="af-ZA"/>
              </w:rPr>
              <w:t xml:space="preserve">8.1 </w:t>
            </w:r>
            <w:r w:rsidRPr="00CB31EF">
              <w:rPr>
                <w:sz w:val="18"/>
                <w:szCs w:val="18"/>
                <w:lang w:val="af-ZA"/>
              </w:rPr>
              <w:tab/>
              <w:t>die vrystelling van besoedelende stowwe in die omgewing as gevolg van roetine of nie-roetine omstandighede met die potensiaal vir nadelige plaaslike, streeks- en/of oorgrens</w:t>
            </w:r>
            <w:r w:rsidRPr="00CB31EF">
              <w:rPr>
                <w:spacing w:val="-6"/>
                <w:sz w:val="18"/>
                <w:szCs w:val="18"/>
                <w:lang w:val="af-ZA"/>
              </w:rPr>
              <w:t xml:space="preserve"> </w:t>
            </w:r>
            <w:r w:rsidRPr="00CB31EF">
              <w:rPr>
                <w:sz w:val="18"/>
                <w:szCs w:val="18"/>
                <w:lang w:val="af-ZA"/>
              </w:rPr>
              <w:t>impakte?</w:t>
            </w:r>
          </w:p>
        </w:tc>
        <w:tc>
          <w:tcPr>
            <w:tcW w:w="833" w:type="dxa"/>
          </w:tcPr>
          <w:p w14:paraId="6E05577A" w14:textId="77777777" w:rsidR="007A1EA9" w:rsidRPr="00CB31EF" w:rsidRDefault="007A1EA9" w:rsidP="00C264DB">
            <w:pPr>
              <w:pStyle w:val="TableParagraph"/>
              <w:jc w:val="center"/>
              <w:rPr>
                <w:sz w:val="18"/>
                <w:szCs w:val="18"/>
                <w:lang w:val="af-ZA"/>
              </w:rPr>
            </w:pPr>
            <w:r w:rsidRPr="00CB31EF">
              <w:rPr>
                <w:sz w:val="18"/>
                <w:szCs w:val="18"/>
                <w:lang w:val="af-ZA"/>
              </w:rPr>
              <w:t>Ja</w:t>
            </w:r>
          </w:p>
        </w:tc>
      </w:tr>
      <w:tr w:rsidR="007A1EA9" w:rsidRPr="002B3EB0" w14:paraId="59C4FA41" w14:textId="77777777" w:rsidTr="00C264DB">
        <w:trPr>
          <w:trHeight w:val="340"/>
        </w:trPr>
        <w:tc>
          <w:tcPr>
            <w:tcW w:w="8637" w:type="dxa"/>
          </w:tcPr>
          <w:p w14:paraId="7AB394DB" w14:textId="77777777" w:rsidR="007A1EA9" w:rsidRPr="00CB31EF" w:rsidRDefault="007A1EA9" w:rsidP="00C264DB">
            <w:pPr>
              <w:pStyle w:val="TableParagraph"/>
              <w:tabs>
                <w:tab w:val="left" w:pos="674"/>
              </w:tabs>
              <w:spacing w:before="61"/>
              <w:ind w:left="107"/>
              <w:rPr>
                <w:sz w:val="18"/>
                <w:szCs w:val="18"/>
                <w:lang w:val="af-ZA"/>
              </w:rPr>
            </w:pPr>
            <w:r w:rsidRPr="00CB31EF">
              <w:rPr>
                <w:sz w:val="18"/>
                <w:szCs w:val="18"/>
                <w:lang w:val="af-ZA"/>
              </w:rPr>
              <w:t xml:space="preserve">8.2 </w:t>
            </w:r>
            <w:r w:rsidRPr="00CB31EF">
              <w:rPr>
                <w:sz w:val="18"/>
                <w:szCs w:val="18"/>
                <w:lang w:val="af-ZA"/>
              </w:rPr>
              <w:tab/>
              <w:t>die generering van afval (beide gevaarlike en</w:t>
            </w:r>
            <w:r w:rsidRPr="00CB31EF">
              <w:rPr>
                <w:spacing w:val="-10"/>
                <w:sz w:val="18"/>
                <w:szCs w:val="18"/>
                <w:lang w:val="af-ZA"/>
              </w:rPr>
              <w:t xml:space="preserve"> </w:t>
            </w:r>
            <w:r w:rsidRPr="00CB31EF">
              <w:rPr>
                <w:sz w:val="18"/>
                <w:szCs w:val="18"/>
                <w:lang w:val="af-ZA"/>
              </w:rPr>
              <w:t>nie-gevaarlik)?</w:t>
            </w:r>
          </w:p>
        </w:tc>
        <w:tc>
          <w:tcPr>
            <w:tcW w:w="833" w:type="dxa"/>
          </w:tcPr>
          <w:p w14:paraId="56629217" w14:textId="77777777" w:rsidR="007A1EA9" w:rsidRPr="00CB31EF" w:rsidRDefault="007A1EA9" w:rsidP="00C264DB">
            <w:pPr>
              <w:pStyle w:val="TableParagraph"/>
              <w:jc w:val="center"/>
              <w:rPr>
                <w:sz w:val="18"/>
                <w:szCs w:val="18"/>
                <w:lang w:val="af-ZA"/>
              </w:rPr>
            </w:pPr>
            <w:r w:rsidRPr="00CB31EF">
              <w:rPr>
                <w:sz w:val="18"/>
                <w:szCs w:val="18"/>
                <w:lang w:val="af-ZA"/>
              </w:rPr>
              <w:t>Ja</w:t>
            </w:r>
          </w:p>
        </w:tc>
      </w:tr>
      <w:tr w:rsidR="007A1EA9" w:rsidRPr="002B3EB0" w14:paraId="10E9EA5A" w14:textId="77777777" w:rsidTr="00C264DB">
        <w:trPr>
          <w:trHeight w:val="400"/>
        </w:trPr>
        <w:tc>
          <w:tcPr>
            <w:tcW w:w="8637" w:type="dxa"/>
          </w:tcPr>
          <w:p w14:paraId="74C16F38" w14:textId="77777777" w:rsidR="007A1EA9" w:rsidRPr="00CB31EF" w:rsidRDefault="007A1EA9" w:rsidP="00C264DB">
            <w:pPr>
              <w:pStyle w:val="TableParagraph"/>
              <w:tabs>
                <w:tab w:val="left" w:pos="674"/>
              </w:tabs>
              <w:spacing w:before="61"/>
              <w:ind w:left="107"/>
              <w:rPr>
                <w:sz w:val="18"/>
                <w:szCs w:val="18"/>
                <w:lang w:val="af-ZA"/>
              </w:rPr>
            </w:pPr>
            <w:r w:rsidRPr="00CB31EF">
              <w:rPr>
                <w:sz w:val="18"/>
                <w:szCs w:val="18"/>
                <w:lang w:val="af-ZA"/>
              </w:rPr>
              <w:t xml:space="preserve">8.3 </w:t>
            </w:r>
            <w:r w:rsidRPr="00CB31EF">
              <w:rPr>
                <w:sz w:val="18"/>
                <w:szCs w:val="18"/>
                <w:lang w:val="af-ZA"/>
              </w:rPr>
              <w:tab/>
              <w:t>die vervaardiging, handel, vrystelling en/of gebruik van gevaarlike materiale en/of</w:t>
            </w:r>
            <w:r w:rsidRPr="00CB31EF">
              <w:rPr>
                <w:spacing w:val="-6"/>
                <w:sz w:val="18"/>
                <w:szCs w:val="18"/>
                <w:lang w:val="af-ZA"/>
              </w:rPr>
              <w:t xml:space="preserve"> </w:t>
            </w:r>
            <w:r w:rsidRPr="00CB31EF">
              <w:rPr>
                <w:sz w:val="18"/>
                <w:szCs w:val="18"/>
                <w:lang w:val="af-ZA"/>
              </w:rPr>
              <w:t>chemikalieë?</w:t>
            </w:r>
          </w:p>
        </w:tc>
        <w:tc>
          <w:tcPr>
            <w:tcW w:w="833" w:type="dxa"/>
          </w:tcPr>
          <w:p w14:paraId="3BD4AEDB" w14:textId="77777777" w:rsidR="007A1EA9" w:rsidRPr="00CB31EF" w:rsidRDefault="007A1EA9" w:rsidP="00C264DB">
            <w:pPr>
              <w:pStyle w:val="TableParagraph"/>
              <w:jc w:val="center"/>
              <w:rPr>
                <w:sz w:val="18"/>
                <w:szCs w:val="18"/>
                <w:lang w:val="af-ZA"/>
              </w:rPr>
            </w:pPr>
            <w:r w:rsidRPr="00CB31EF">
              <w:rPr>
                <w:sz w:val="18"/>
                <w:szCs w:val="18"/>
                <w:lang w:val="af-ZA"/>
              </w:rPr>
              <w:t>Nee</w:t>
            </w:r>
          </w:p>
        </w:tc>
      </w:tr>
      <w:tr w:rsidR="007A1EA9" w:rsidRPr="002B3EB0" w14:paraId="1101D51E" w14:textId="77777777" w:rsidTr="00C264DB">
        <w:trPr>
          <w:trHeight w:val="839"/>
        </w:trPr>
        <w:tc>
          <w:tcPr>
            <w:tcW w:w="8637" w:type="dxa"/>
          </w:tcPr>
          <w:p w14:paraId="78D043B3" w14:textId="77777777" w:rsidR="007A1EA9" w:rsidRPr="00CB31EF" w:rsidRDefault="007A1EA9" w:rsidP="00C264DB">
            <w:pPr>
              <w:pStyle w:val="TableParagraph"/>
              <w:tabs>
                <w:tab w:val="left" w:pos="674"/>
              </w:tabs>
              <w:spacing w:before="63"/>
              <w:ind w:left="107"/>
              <w:rPr>
                <w:sz w:val="18"/>
                <w:szCs w:val="18"/>
                <w:lang w:val="af-ZA"/>
              </w:rPr>
            </w:pPr>
            <w:r w:rsidRPr="00CB31EF">
              <w:rPr>
                <w:sz w:val="18"/>
                <w:szCs w:val="18"/>
                <w:lang w:val="af-ZA"/>
              </w:rPr>
              <w:t xml:space="preserve">8.4 </w:t>
            </w:r>
            <w:r w:rsidRPr="00CB31EF">
              <w:rPr>
                <w:sz w:val="18"/>
                <w:szCs w:val="18"/>
                <w:lang w:val="af-ZA"/>
              </w:rPr>
              <w:tab/>
              <w:t>die gebruik van chemikalieë of materiale onderhewig aan internasionale verbod of</w:t>
            </w:r>
            <w:r w:rsidRPr="00CB31EF">
              <w:rPr>
                <w:spacing w:val="-8"/>
                <w:sz w:val="18"/>
                <w:szCs w:val="18"/>
                <w:lang w:val="af-ZA"/>
              </w:rPr>
              <w:t xml:space="preserve"> </w:t>
            </w:r>
            <w:r w:rsidRPr="00CB31EF">
              <w:rPr>
                <w:sz w:val="18"/>
                <w:szCs w:val="18"/>
                <w:lang w:val="af-ZA"/>
              </w:rPr>
              <w:t>uitfasering?</w:t>
            </w:r>
          </w:p>
          <w:p w14:paraId="68C23564" w14:textId="3434ACE1" w:rsidR="007A1EA9" w:rsidRPr="00CB31EF" w:rsidRDefault="007A1EA9" w:rsidP="00C264DB">
            <w:pPr>
              <w:pStyle w:val="TableParagraph"/>
              <w:spacing w:before="59"/>
              <w:ind w:left="674" w:right="607"/>
              <w:rPr>
                <w:i/>
                <w:sz w:val="18"/>
                <w:szCs w:val="18"/>
                <w:lang w:val="af-ZA"/>
              </w:rPr>
            </w:pPr>
            <w:r w:rsidRPr="00CB31EF">
              <w:rPr>
                <w:i/>
                <w:sz w:val="18"/>
                <w:szCs w:val="18"/>
                <w:lang w:val="af-ZA"/>
              </w:rPr>
              <w:t xml:space="preserve">Byvoorbeeld, DDT, PCB's en ander chemikalieë wat in internasionale konvensies soos die </w:t>
            </w:r>
            <w:hyperlink r:id="rId23">
              <w:r w:rsidRPr="00CB31EF">
                <w:rPr>
                  <w:i/>
                  <w:color w:val="0000FF"/>
                  <w:sz w:val="18"/>
                  <w:szCs w:val="18"/>
                  <w:u w:val="single" w:color="0000FF"/>
                  <w:lang w:val="af-ZA"/>
                </w:rPr>
                <w:t>Montrea</w:t>
              </w:r>
            </w:hyperlink>
            <w:hyperlink r:id="rId24">
              <w:r w:rsidRPr="00CB31EF">
                <w:rPr>
                  <w:i/>
                  <w:color w:val="0000FF"/>
                  <w:sz w:val="18"/>
                  <w:szCs w:val="18"/>
                  <w:lang w:val="af-ZA"/>
                </w:rPr>
                <w:t>l</w:t>
              </w:r>
            </w:hyperlink>
            <w:r w:rsidRPr="00CB31EF">
              <w:rPr>
                <w:i/>
                <w:color w:val="0000FF"/>
                <w:sz w:val="18"/>
                <w:szCs w:val="18"/>
                <w:lang w:val="af-ZA"/>
              </w:rPr>
              <w:t xml:space="preserve"> </w:t>
            </w:r>
            <w:hyperlink r:id="rId25">
              <w:r w:rsidRPr="00CB31EF">
                <w:rPr>
                  <w:i/>
                  <w:color w:val="0000FF"/>
                  <w:sz w:val="18"/>
                  <w:szCs w:val="18"/>
                  <w:u w:val="single" w:color="0000FF"/>
                  <w:lang w:val="af-ZA"/>
                </w:rPr>
                <w:t xml:space="preserve">Protokol </w:t>
              </w:r>
            </w:hyperlink>
            <w:hyperlink r:id="rId26">
              <w:r w:rsidRPr="00CB31EF">
                <w:rPr>
                  <w:i/>
                  <w:sz w:val="18"/>
                  <w:szCs w:val="18"/>
                  <w:lang w:val="af-ZA"/>
                </w:rPr>
                <w:t xml:space="preserve">, </w:t>
              </w:r>
            </w:hyperlink>
            <w:hyperlink r:id="rId27">
              <w:r w:rsidRPr="00CB31EF">
                <w:rPr>
                  <w:i/>
                  <w:color w:val="0000FF"/>
                  <w:sz w:val="18"/>
                  <w:szCs w:val="18"/>
                  <w:u w:val="single" w:color="0000FF"/>
                  <w:lang w:val="af-ZA"/>
                </w:rPr>
                <w:t xml:space="preserve">Minamata-konvensie </w:t>
              </w:r>
            </w:hyperlink>
            <w:hyperlink r:id="rId28">
              <w:r w:rsidRPr="00CB31EF">
                <w:rPr>
                  <w:i/>
                  <w:sz w:val="18"/>
                  <w:szCs w:val="18"/>
                  <w:lang w:val="af-ZA"/>
                </w:rPr>
                <w:t xml:space="preserve">, </w:t>
              </w:r>
            </w:hyperlink>
            <w:hyperlink r:id="rId29">
              <w:r w:rsidRPr="00CB31EF">
                <w:rPr>
                  <w:i/>
                  <w:color w:val="0000FF"/>
                  <w:sz w:val="18"/>
                  <w:szCs w:val="18"/>
                  <w:u w:val="single" w:color="0000FF"/>
                  <w:lang w:val="af-ZA"/>
                </w:rPr>
                <w:t xml:space="preserve">Basel-konvensie </w:t>
              </w:r>
            </w:hyperlink>
            <w:hyperlink r:id="rId30">
              <w:r w:rsidRPr="00CB31EF">
                <w:rPr>
                  <w:i/>
                  <w:sz w:val="18"/>
                  <w:szCs w:val="18"/>
                  <w:lang w:val="af-ZA"/>
                </w:rPr>
                <w:t xml:space="preserve">, </w:t>
              </w:r>
            </w:hyperlink>
            <w:hyperlink r:id="rId31">
              <w:r w:rsidRPr="00CB31EF">
                <w:rPr>
                  <w:i/>
                  <w:color w:val="0000FF"/>
                  <w:sz w:val="18"/>
                  <w:szCs w:val="18"/>
                  <w:u w:val="single" w:color="0000FF"/>
                  <w:lang w:val="af-ZA"/>
                </w:rPr>
                <w:t xml:space="preserve">Rotterdam-konvensie </w:t>
              </w:r>
            </w:hyperlink>
            <w:hyperlink r:id="rId32">
              <w:r w:rsidRPr="00CB31EF">
                <w:rPr>
                  <w:i/>
                  <w:sz w:val="18"/>
                  <w:szCs w:val="18"/>
                  <w:lang w:val="af-ZA"/>
                </w:rPr>
                <w:t xml:space="preserve">, </w:t>
              </w:r>
            </w:hyperlink>
            <w:hyperlink r:id="rId33">
              <w:r w:rsidRPr="00CB31EF">
                <w:rPr>
                  <w:i/>
                  <w:color w:val="0000FF"/>
                  <w:sz w:val="18"/>
                  <w:szCs w:val="18"/>
                  <w:u w:val="single" w:color="0000FF"/>
                  <w:lang w:val="af-ZA"/>
                </w:rPr>
                <w:t>Stockholm-konvensie</w:t>
              </w:r>
            </w:hyperlink>
          </w:p>
        </w:tc>
        <w:tc>
          <w:tcPr>
            <w:tcW w:w="833" w:type="dxa"/>
          </w:tcPr>
          <w:p w14:paraId="7D8737D5" w14:textId="77777777" w:rsidR="007A1EA9" w:rsidRPr="00CB31EF" w:rsidRDefault="007A1EA9" w:rsidP="00C264DB">
            <w:pPr>
              <w:pStyle w:val="TableParagraph"/>
              <w:jc w:val="center"/>
              <w:rPr>
                <w:sz w:val="18"/>
                <w:szCs w:val="18"/>
                <w:lang w:val="af-ZA"/>
              </w:rPr>
            </w:pPr>
            <w:r w:rsidRPr="00CB31EF">
              <w:rPr>
                <w:sz w:val="18"/>
                <w:szCs w:val="18"/>
                <w:lang w:val="af-ZA"/>
              </w:rPr>
              <w:t>Nee</w:t>
            </w:r>
          </w:p>
        </w:tc>
      </w:tr>
      <w:tr w:rsidR="007A1EA9" w:rsidRPr="002B3EB0" w14:paraId="362A6138" w14:textId="77777777" w:rsidTr="00C264DB">
        <w:trPr>
          <w:trHeight w:val="340"/>
        </w:trPr>
        <w:tc>
          <w:tcPr>
            <w:tcW w:w="8637" w:type="dxa"/>
          </w:tcPr>
          <w:p w14:paraId="0E599F97" w14:textId="77777777" w:rsidR="007A1EA9" w:rsidRPr="00CB31EF" w:rsidRDefault="007A1EA9" w:rsidP="00C264DB">
            <w:pPr>
              <w:pStyle w:val="TableParagraph"/>
              <w:tabs>
                <w:tab w:val="left" w:pos="674"/>
              </w:tabs>
              <w:spacing w:before="61"/>
              <w:ind w:left="107"/>
              <w:rPr>
                <w:sz w:val="18"/>
                <w:szCs w:val="18"/>
                <w:lang w:val="af-ZA"/>
              </w:rPr>
            </w:pPr>
            <w:r w:rsidRPr="00CB31EF">
              <w:rPr>
                <w:sz w:val="18"/>
                <w:szCs w:val="18"/>
                <w:lang w:val="af-ZA"/>
              </w:rPr>
              <w:t xml:space="preserve">8.5 </w:t>
            </w:r>
            <w:r w:rsidRPr="00CB31EF">
              <w:rPr>
                <w:sz w:val="18"/>
                <w:szCs w:val="18"/>
                <w:lang w:val="af-ZA"/>
              </w:rPr>
              <w:tab/>
              <w:t>die toediening van plaagdoders wat 'n negatiewe uitwerking op die omgewing of mens kan hê</w:t>
            </w:r>
            <w:r w:rsidRPr="00CB31EF">
              <w:rPr>
                <w:spacing w:val="-19"/>
                <w:sz w:val="18"/>
                <w:szCs w:val="18"/>
                <w:lang w:val="af-ZA"/>
              </w:rPr>
              <w:t xml:space="preserve"> </w:t>
            </w:r>
            <w:r w:rsidRPr="00CB31EF">
              <w:rPr>
                <w:sz w:val="18"/>
                <w:szCs w:val="18"/>
                <w:lang w:val="af-ZA"/>
              </w:rPr>
              <w:t>gesondheid?</w:t>
            </w:r>
          </w:p>
        </w:tc>
        <w:tc>
          <w:tcPr>
            <w:tcW w:w="833" w:type="dxa"/>
          </w:tcPr>
          <w:p w14:paraId="1F4C2678" w14:textId="77777777" w:rsidR="007A1EA9" w:rsidRPr="00CB31EF" w:rsidRDefault="007A1EA9" w:rsidP="00C264DB">
            <w:pPr>
              <w:pStyle w:val="TableParagraph"/>
              <w:jc w:val="center"/>
              <w:rPr>
                <w:sz w:val="18"/>
                <w:szCs w:val="18"/>
                <w:lang w:val="af-ZA"/>
              </w:rPr>
            </w:pPr>
            <w:r w:rsidRPr="00CB31EF">
              <w:rPr>
                <w:sz w:val="18"/>
                <w:szCs w:val="18"/>
                <w:lang w:val="af-ZA"/>
              </w:rPr>
              <w:t>Ja</w:t>
            </w:r>
          </w:p>
        </w:tc>
      </w:tr>
      <w:tr w:rsidR="007A1EA9" w:rsidRPr="002B3EB0" w14:paraId="716F7C0A" w14:textId="77777777" w:rsidTr="00C264DB">
        <w:trPr>
          <w:trHeight w:val="340"/>
        </w:trPr>
        <w:tc>
          <w:tcPr>
            <w:tcW w:w="8637" w:type="dxa"/>
          </w:tcPr>
          <w:p w14:paraId="12E07EA2" w14:textId="77777777" w:rsidR="007A1EA9" w:rsidRPr="00CB31EF" w:rsidRDefault="007A1EA9" w:rsidP="00C264DB">
            <w:pPr>
              <w:pStyle w:val="TableParagraph"/>
              <w:tabs>
                <w:tab w:val="left" w:pos="674"/>
              </w:tabs>
              <w:spacing w:before="61"/>
              <w:ind w:left="107"/>
              <w:rPr>
                <w:sz w:val="18"/>
                <w:szCs w:val="18"/>
                <w:lang w:val="af-ZA"/>
              </w:rPr>
            </w:pPr>
            <w:r w:rsidRPr="00CB31EF">
              <w:rPr>
                <w:sz w:val="18"/>
                <w:szCs w:val="18"/>
                <w:lang w:val="af-ZA"/>
              </w:rPr>
              <w:t xml:space="preserve">8.6 </w:t>
            </w:r>
            <w:r w:rsidRPr="00CB31EF">
              <w:rPr>
                <w:sz w:val="18"/>
                <w:szCs w:val="18"/>
                <w:lang w:val="af-ZA"/>
              </w:rPr>
              <w:tab/>
              <w:t>aansienlike verbruik van grondstowwe, energie en/of</w:t>
            </w:r>
            <w:r w:rsidRPr="00CB31EF">
              <w:rPr>
                <w:spacing w:val="-4"/>
                <w:sz w:val="18"/>
                <w:szCs w:val="18"/>
                <w:lang w:val="af-ZA"/>
              </w:rPr>
              <w:t xml:space="preserve"> </w:t>
            </w:r>
            <w:r w:rsidRPr="00CB31EF">
              <w:rPr>
                <w:sz w:val="18"/>
                <w:szCs w:val="18"/>
                <w:lang w:val="af-ZA"/>
              </w:rPr>
              <w:t>water?</w:t>
            </w:r>
          </w:p>
        </w:tc>
        <w:tc>
          <w:tcPr>
            <w:tcW w:w="833" w:type="dxa"/>
          </w:tcPr>
          <w:p w14:paraId="4966C5CC" w14:textId="77777777" w:rsidR="007A1EA9" w:rsidRPr="00CB31EF" w:rsidRDefault="007A1EA9" w:rsidP="00C264DB">
            <w:pPr>
              <w:pStyle w:val="TableParagraph"/>
              <w:jc w:val="center"/>
              <w:rPr>
                <w:sz w:val="18"/>
                <w:szCs w:val="18"/>
                <w:lang w:val="af-ZA"/>
              </w:rPr>
            </w:pPr>
            <w:r w:rsidRPr="00CB31EF">
              <w:rPr>
                <w:sz w:val="18"/>
                <w:szCs w:val="18"/>
                <w:lang w:val="af-ZA"/>
              </w:rPr>
              <w:t>Ja</w:t>
            </w:r>
          </w:p>
        </w:tc>
      </w:tr>
    </w:tbl>
    <w:p w14:paraId="5CF68936" w14:textId="77777777" w:rsidR="00363AAD" w:rsidRPr="002B3EB0" w:rsidRDefault="00363AAD" w:rsidP="00363AAD">
      <w:pPr>
        <w:rPr>
          <w:rFonts w:ascii="Calibri" w:hAnsi="Calibri"/>
          <w:sz w:val="20"/>
          <w:lang w:val="af-ZA"/>
        </w:rPr>
      </w:pPr>
    </w:p>
    <w:p w14:paraId="78FAC6F0" w14:textId="77777777" w:rsidR="00363AAD" w:rsidRPr="002B3EB0" w:rsidRDefault="00363AAD" w:rsidP="00363AAD">
      <w:pPr>
        <w:rPr>
          <w:rFonts w:ascii="Calibri" w:hAnsi="Calibri"/>
          <w:sz w:val="20"/>
          <w:lang w:val="af-ZA"/>
        </w:rPr>
      </w:pPr>
    </w:p>
    <w:p w14:paraId="47AEDBB9" w14:textId="77777777" w:rsidR="00363AAD" w:rsidRPr="002B3EB0" w:rsidRDefault="00363AAD" w:rsidP="00363AAD">
      <w:pPr>
        <w:rPr>
          <w:lang w:val="af-ZA"/>
        </w:rPr>
      </w:pPr>
    </w:p>
    <w:p w14:paraId="0DE5F3E3" w14:textId="77777777" w:rsidR="00363AAD" w:rsidRPr="002B3EB0" w:rsidRDefault="00363AAD">
      <w:pPr>
        <w:pStyle w:val="Heading4"/>
        <w:spacing w:before="59"/>
        <w:ind w:left="460"/>
        <w:rPr>
          <w:lang w:val="af-ZA"/>
        </w:rPr>
      </w:pPr>
    </w:p>
    <w:sectPr w:rsidR="00363AAD" w:rsidRPr="002B3EB0" w:rsidSect="00363AAD">
      <w:pgSz w:w="12240" w:h="15840"/>
      <w:pgMar w:top="1440" w:right="1200" w:bottom="90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D9A7" w14:textId="77777777" w:rsidR="00A466A3" w:rsidRDefault="00A466A3">
      <w:r>
        <w:separator/>
      </w:r>
    </w:p>
  </w:endnote>
  <w:endnote w:type="continuationSeparator" w:id="0">
    <w:p w14:paraId="1AB1DE32" w14:textId="77777777" w:rsidR="00A466A3" w:rsidRDefault="00A466A3">
      <w:r>
        <w:continuationSeparator/>
      </w:r>
    </w:p>
  </w:endnote>
  <w:endnote w:type="continuationNotice" w:id="1">
    <w:p w14:paraId="5C50DD97" w14:textId="77777777" w:rsidR="00A466A3" w:rsidRDefault="00A4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1055319"/>
      <w:docPartObj>
        <w:docPartGallery w:val="Page Numbers (Bottom of Page)"/>
        <w:docPartUnique/>
      </w:docPartObj>
    </w:sdtPr>
    <w:sdtEndPr>
      <w:rPr>
        <w:rStyle w:val="PageNumber"/>
      </w:rPr>
    </w:sdtEndPr>
    <w:sdtContent>
      <w:p w14:paraId="6E53859B" w14:textId="46918FCA" w:rsidR="00ED187C" w:rsidRDefault="00ED187C" w:rsidP="0035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EA1D5" w14:textId="77777777" w:rsidR="00ED187C" w:rsidRDefault="00ED187C" w:rsidP="0035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2869362"/>
      <w:docPartObj>
        <w:docPartGallery w:val="Page Numbers (Bottom of Page)"/>
        <w:docPartUnique/>
      </w:docPartObj>
    </w:sdtPr>
    <w:sdtEndPr>
      <w:rPr>
        <w:rStyle w:val="PageNumber"/>
      </w:rPr>
    </w:sdtEndPr>
    <w:sdtContent>
      <w:p w14:paraId="1A81E0E1" w14:textId="65D1E316" w:rsidR="00ED187C" w:rsidRDefault="00ED187C" w:rsidP="00395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481BFD" w14:textId="4FC5EF4E" w:rsidR="00ED187C" w:rsidRDefault="00ED187C" w:rsidP="00350D9B">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C39B" w14:textId="77777777" w:rsidR="00ED187C" w:rsidRDefault="00CA0B0F">
    <w:pPr>
      <w:pStyle w:val="BodyText"/>
      <w:spacing w:line="14" w:lineRule="auto"/>
      <w:rPr>
        <w:sz w:val="12"/>
      </w:rPr>
    </w:pPr>
    <w:r>
      <w:rPr>
        <w:noProof/>
      </w:rPr>
      <w:pict w14:anchorId="59DB9704">
        <v:shapetype id="_x0000_t202" coordsize="21600,21600" o:spt="202" path="m,l,21600r21600,l21600,xe">
          <v:stroke joinstyle="miter"/>
          <v:path gradientshapeok="t" o:connecttype="rect"/>
        </v:shapetype>
        <v:shape id="Text Box 1" o:spid="_x0000_s1025" type="#_x0000_t202" style="position:absolute;margin-left:526.9pt;margin-top: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" filled="f" stroked="f">
          <o:lock v:ext="edit" aspectratio="t" verticies="t" text="t" shapetype="t"/>
          <v:textbox inset="0,0,0,0">
            <w:txbxContent>
              <w:p w14:paraId="67B9A1D8" w14:textId="77777777" w:rsidR="00ED187C" w:rsidRDefault="00ED187C">
                <w:pPr>
                  <w:pStyle w:val="BodyText"/>
                  <w:spacing w:line="223" w:lineRule="exact"/>
                  <w:ind w:left="60"/>
                </w:pPr>
                <w:r>
                  <w:fldChar w:fldCharType="begin"/>
                </w:r>
                <w: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1948" w14:textId="77777777" w:rsidR="00A466A3" w:rsidRDefault="00A466A3">
      <w:r>
        <w:separator/>
      </w:r>
    </w:p>
  </w:footnote>
  <w:footnote w:type="continuationSeparator" w:id="0">
    <w:p w14:paraId="0EDA93A3" w14:textId="77777777" w:rsidR="00A466A3" w:rsidRDefault="00A466A3">
      <w:r>
        <w:continuationSeparator/>
      </w:r>
    </w:p>
  </w:footnote>
  <w:footnote w:type="continuationNotice" w:id="1">
    <w:p w14:paraId="322EC474" w14:textId="77777777" w:rsidR="00A466A3" w:rsidRDefault="00A466A3"/>
  </w:footnote>
  <w:footnote w:id="2">
    <w:p w14:paraId="0B20E1CC" w14:textId="77777777" w:rsidR="00ED187C" w:rsidRPr="00A22808" w:rsidRDefault="00ED187C" w:rsidP="00363AAD">
      <w:pPr>
        <w:pStyle w:val="FootnoteText"/>
        <w:ind w:left="90"/>
        <w:rPr>
          <w:sz w:val="18"/>
          <w:szCs w:val="18"/>
        </w:rPr>
      </w:pPr>
      <w:r w:rsidRPr="00A22808">
        <w:rPr>
          <w:rStyle w:val="FootnoteReference"/>
          <w:sz w:val="18"/>
          <w:szCs w:val="18"/>
        </w:rPr>
        <w:t xml:space="preserve">* </w:t>
      </w:r>
      <w:r w:rsidRPr="00A22808">
        <w:rPr>
          <w:sz w:val="18"/>
          <w:szCs w:val="18"/>
        </w:rPr>
        <w:t>Let wel: hersiene Julie 2022 wat die vermoede van risiko-betekenis verander van Aansienlik of hoër na Matig of hoër.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4BF6"/>
    <w:multiLevelType w:val="hybridMultilevel"/>
    <w:tmpl w:val="DB66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2D49"/>
    <w:multiLevelType w:val="multilevel"/>
    <w:tmpl w:val="015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1534"/>
    <w:multiLevelType w:val="multilevel"/>
    <w:tmpl w:val="66C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E3096"/>
    <w:multiLevelType w:val="multilevel"/>
    <w:tmpl w:val="52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55C6E"/>
    <w:multiLevelType w:val="hybridMultilevel"/>
    <w:tmpl w:val="80664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B58DA"/>
    <w:multiLevelType w:val="multilevel"/>
    <w:tmpl w:val="F21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B752A"/>
    <w:multiLevelType w:val="multilevel"/>
    <w:tmpl w:val="3D4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975781">
    <w:abstractNumId w:val="15"/>
  </w:num>
  <w:num w:numId="2" w16cid:durableId="632832081">
    <w:abstractNumId w:val="17"/>
  </w:num>
  <w:num w:numId="3" w16cid:durableId="1410956445">
    <w:abstractNumId w:val="14"/>
  </w:num>
  <w:num w:numId="4" w16cid:durableId="681323337">
    <w:abstractNumId w:val="1"/>
  </w:num>
  <w:num w:numId="5" w16cid:durableId="1542589372">
    <w:abstractNumId w:val="0"/>
  </w:num>
  <w:num w:numId="6" w16cid:durableId="460659146">
    <w:abstractNumId w:val="18"/>
  </w:num>
  <w:num w:numId="7" w16cid:durableId="1022320843">
    <w:abstractNumId w:val="16"/>
  </w:num>
  <w:num w:numId="8" w16cid:durableId="586891494">
    <w:abstractNumId w:val="12"/>
  </w:num>
  <w:num w:numId="9" w16cid:durableId="1825049594">
    <w:abstractNumId w:val="8"/>
  </w:num>
  <w:num w:numId="10" w16cid:durableId="553659880">
    <w:abstractNumId w:val="11"/>
  </w:num>
  <w:num w:numId="11" w16cid:durableId="1311398496">
    <w:abstractNumId w:val="10"/>
  </w:num>
  <w:num w:numId="12" w16cid:durableId="352616183">
    <w:abstractNumId w:val="6"/>
  </w:num>
  <w:num w:numId="13" w16cid:durableId="386105292">
    <w:abstractNumId w:val="7"/>
  </w:num>
  <w:num w:numId="14" w16cid:durableId="1132753956">
    <w:abstractNumId w:val="5"/>
  </w:num>
  <w:num w:numId="15" w16cid:durableId="451169343">
    <w:abstractNumId w:val="4"/>
  </w:num>
  <w:num w:numId="16" w16cid:durableId="1694265976">
    <w:abstractNumId w:val="20"/>
  </w:num>
  <w:num w:numId="17" w16cid:durableId="1616984775">
    <w:abstractNumId w:val="13"/>
  </w:num>
  <w:num w:numId="18" w16cid:durableId="1441411660">
    <w:abstractNumId w:val="9"/>
  </w:num>
  <w:num w:numId="19" w16cid:durableId="734471068">
    <w:abstractNumId w:val="3"/>
  </w:num>
  <w:num w:numId="20" w16cid:durableId="1707411275">
    <w:abstractNumId w:val="19"/>
  </w:num>
  <w:num w:numId="21" w16cid:durableId="210673219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F"/>
    <w:rsid w:val="0000302C"/>
    <w:rsid w:val="0001037B"/>
    <w:rsid w:val="00024386"/>
    <w:rsid w:val="00025EA5"/>
    <w:rsid w:val="00036DE4"/>
    <w:rsid w:val="000419C5"/>
    <w:rsid w:val="000426DE"/>
    <w:rsid w:val="00050993"/>
    <w:rsid w:val="00062C2F"/>
    <w:rsid w:val="00076CD5"/>
    <w:rsid w:val="00092DD6"/>
    <w:rsid w:val="000B784C"/>
    <w:rsid w:val="000C01FC"/>
    <w:rsid w:val="000C3927"/>
    <w:rsid w:val="000C5EDD"/>
    <w:rsid w:val="000E16EC"/>
    <w:rsid w:val="000E398D"/>
    <w:rsid w:val="000F4498"/>
    <w:rsid w:val="000F47CB"/>
    <w:rsid w:val="00101FE2"/>
    <w:rsid w:val="00115384"/>
    <w:rsid w:val="001207FF"/>
    <w:rsid w:val="00122B56"/>
    <w:rsid w:val="00126F54"/>
    <w:rsid w:val="00136E99"/>
    <w:rsid w:val="0014597B"/>
    <w:rsid w:val="0016233C"/>
    <w:rsid w:val="001726D6"/>
    <w:rsid w:val="00175E6A"/>
    <w:rsid w:val="001B0447"/>
    <w:rsid w:val="001B5826"/>
    <w:rsid w:val="001B748D"/>
    <w:rsid w:val="001C3E82"/>
    <w:rsid w:val="001C47BC"/>
    <w:rsid w:val="001C7D7A"/>
    <w:rsid w:val="001D3C2A"/>
    <w:rsid w:val="001E2893"/>
    <w:rsid w:val="001E6FD2"/>
    <w:rsid w:val="001E73C5"/>
    <w:rsid w:val="00206139"/>
    <w:rsid w:val="00210E39"/>
    <w:rsid w:val="00211FE6"/>
    <w:rsid w:val="00212731"/>
    <w:rsid w:val="00213CE0"/>
    <w:rsid w:val="00220D82"/>
    <w:rsid w:val="00223FFD"/>
    <w:rsid w:val="00230E3A"/>
    <w:rsid w:val="002406D7"/>
    <w:rsid w:val="00242A92"/>
    <w:rsid w:val="002431EC"/>
    <w:rsid w:val="00247F7E"/>
    <w:rsid w:val="00255B8A"/>
    <w:rsid w:val="00257A3A"/>
    <w:rsid w:val="00262C9F"/>
    <w:rsid w:val="002633A4"/>
    <w:rsid w:val="00266A35"/>
    <w:rsid w:val="002713CE"/>
    <w:rsid w:val="00277AA0"/>
    <w:rsid w:val="00284856"/>
    <w:rsid w:val="002B3ABA"/>
    <w:rsid w:val="002B3EB0"/>
    <w:rsid w:val="002B6820"/>
    <w:rsid w:val="002C064D"/>
    <w:rsid w:val="002C64AA"/>
    <w:rsid w:val="002E7EEF"/>
    <w:rsid w:val="002F3086"/>
    <w:rsid w:val="002F6DEC"/>
    <w:rsid w:val="0030245B"/>
    <w:rsid w:val="00305514"/>
    <w:rsid w:val="00306249"/>
    <w:rsid w:val="00306DBA"/>
    <w:rsid w:val="0033340B"/>
    <w:rsid w:val="0033341A"/>
    <w:rsid w:val="0034677F"/>
    <w:rsid w:val="00350D9B"/>
    <w:rsid w:val="00362AA8"/>
    <w:rsid w:val="00363AAD"/>
    <w:rsid w:val="00386675"/>
    <w:rsid w:val="00387765"/>
    <w:rsid w:val="003878F5"/>
    <w:rsid w:val="00387FAF"/>
    <w:rsid w:val="0039063D"/>
    <w:rsid w:val="00390FAF"/>
    <w:rsid w:val="00394904"/>
    <w:rsid w:val="003955AD"/>
    <w:rsid w:val="003C1D02"/>
    <w:rsid w:val="003D4D3A"/>
    <w:rsid w:val="003D5B67"/>
    <w:rsid w:val="003D6DA7"/>
    <w:rsid w:val="003E420B"/>
    <w:rsid w:val="003E5664"/>
    <w:rsid w:val="003F1841"/>
    <w:rsid w:val="003F30D5"/>
    <w:rsid w:val="003F5C0E"/>
    <w:rsid w:val="004116BA"/>
    <w:rsid w:val="004143D7"/>
    <w:rsid w:val="0041545B"/>
    <w:rsid w:val="00424C6B"/>
    <w:rsid w:val="0043462E"/>
    <w:rsid w:val="00436278"/>
    <w:rsid w:val="00436924"/>
    <w:rsid w:val="004454C3"/>
    <w:rsid w:val="004532EA"/>
    <w:rsid w:val="00466D26"/>
    <w:rsid w:val="004771B0"/>
    <w:rsid w:val="00482139"/>
    <w:rsid w:val="00483D89"/>
    <w:rsid w:val="00487992"/>
    <w:rsid w:val="004942B5"/>
    <w:rsid w:val="004969E8"/>
    <w:rsid w:val="004B3B18"/>
    <w:rsid w:val="004C1231"/>
    <w:rsid w:val="004C2694"/>
    <w:rsid w:val="004C3F3C"/>
    <w:rsid w:val="004C6A3D"/>
    <w:rsid w:val="004D2BE0"/>
    <w:rsid w:val="004D7275"/>
    <w:rsid w:val="00505581"/>
    <w:rsid w:val="00517CE1"/>
    <w:rsid w:val="00520877"/>
    <w:rsid w:val="00520BE4"/>
    <w:rsid w:val="00527E32"/>
    <w:rsid w:val="0053171B"/>
    <w:rsid w:val="00535112"/>
    <w:rsid w:val="005409B4"/>
    <w:rsid w:val="00540C85"/>
    <w:rsid w:val="00543243"/>
    <w:rsid w:val="00544F15"/>
    <w:rsid w:val="0056396B"/>
    <w:rsid w:val="0057064F"/>
    <w:rsid w:val="005824AA"/>
    <w:rsid w:val="00591289"/>
    <w:rsid w:val="005929D6"/>
    <w:rsid w:val="005B19CA"/>
    <w:rsid w:val="005B5B37"/>
    <w:rsid w:val="005B719D"/>
    <w:rsid w:val="005B71DF"/>
    <w:rsid w:val="005C0CE3"/>
    <w:rsid w:val="005D2753"/>
    <w:rsid w:val="005D4A6D"/>
    <w:rsid w:val="005D5E55"/>
    <w:rsid w:val="005E132C"/>
    <w:rsid w:val="005E778A"/>
    <w:rsid w:val="005F2D2D"/>
    <w:rsid w:val="005F30AB"/>
    <w:rsid w:val="005F4E24"/>
    <w:rsid w:val="005F5AD6"/>
    <w:rsid w:val="005F6B33"/>
    <w:rsid w:val="005F7EC9"/>
    <w:rsid w:val="00604662"/>
    <w:rsid w:val="006056B9"/>
    <w:rsid w:val="00605D99"/>
    <w:rsid w:val="0061502D"/>
    <w:rsid w:val="006150AD"/>
    <w:rsid w:val="00631145"/>
    <w:rsid w:val="00631E91"/>
    <w:rsid w:val="00637AD8"/>
    <w:rsid w:val="006461E4"/>
    <w:rsid w:val="0064766D"/>
    <w:rsid w:val="006614AD"/>
    <w:rsid w:val="0066725B"/>
    <w:rsid w:val="00667B50"/>
    <w:rsid w:val="0067074D"/>
    <w:rsid w:val="00687018"/>
    <w:rsid w:val="0069225F"/>
    <w:rsid w:val="006964A8"/>
    <w:rsid w:val="006A4BF4"/>
    <w:rsid w:val="006C095D"/>
    <w:rsid w:val="00720401"/>
    <w:rsid w:val="00725B0A"/>
    <w:rsid w:val="0073499E"/>
    <w:rsid w:val="007363DA"/>
    <w:rsid w:val="00740A55"/>
    <w:rsid w:val="00742C65"/>
    <w:rsid w:val="0077423E"/>
    <w:rsid w:val="00775BEF"/>
    <w:rsid w:val="00776FF5"/>
    <w:rsid w:val="00780599"/>
    <w:rsid w:val="007A0D32"/>
    <w:rsid w:val="007A1EA9"/>
    <w:rsid w:val="007A337E"/>
    <w:rsid w:val="007A580B"/>
    <w:rsid w:val="007B231D"/>
    <w:rsid w:val="007B7E53"/>
    <w:rsid w:val="007C1952"/>
    <w:rsid w:val="007C43F7"/>
    <w:rsid w:val="007D18FB"/>
    <w:rsid w:val="007D3224"/>
    <w:rsid w:val="007E2B8B"/>
    <w:rsid w:val="007E78E3"/>
    <w:rsid w:val="007F1229"/>
    <w:rsid w:val="007F3D2A"/>
    <w:rsid w:val="007F5880"/>
    <w:rsid w:val="007F6163"/>
    <w:rsid w:val="0080423A"/>
    <w:rsid w:val="00813A02"/>
    <w:rsid w:val="008153FA"/>
    <w:rsid w:val="00815ED9"/>
    <w:rsid w:val="008162DE"/>
    <w:rsid w:val="00820EE2"/>
    <w:rsid w:val="00821E97"/>
    <w:rsid w:val="00827063"/>
    <w:rsid w:val="00836A4D"/>
    <w:rsid w:val="0084091F"/>
    <w:rsid w:val="008460F5"/>
    <w:rsid w:val="0084653B"/>
    <w:rsid w:val="00853CA7"/>
    <w:rsid w:val="00854D6A"/>
    <w:rsid w:val="00856B66"/>
    <w:rsid w:val="00867080"/>
    <w:rsid w:val="00874BEA"/>
    <w:rsid w:val="00876D00"/>
    <w:rsid w:val="008825A0"/>
    <w:rsid w:val="00883548"/>
    <w:rsid w:val="0088476D"/>
    <w:rsid w:val="00890803"/>
    <w:rsid w:val="00892E31"/>
    <w:rsid w:val="00897506"/>
    <w:rsid w:val="008A4441"/>
    <w:rsid w:val="008B22CA"/>
    <w:rsid w:val="008B2572"/>
    <w:rsid w:val="008B4E91"/>
    <w:rsid w:val="008C23CA"/>
    <w:rsid w:val="008D3276"/>
    <w:rsid w:val="008E639F"/>
    <w:rsid w:val="008F1055"/>
    <w:rsid w:val="008F11D7"/>
    <w:rsid w:val="008F27FC"/>
    <w:rsid w:val="00911CCD"/>
    <w:rsid w:val="00914D99"/>
    <w:rsid w:val="00924804"/>
    <w:rsid w:val="00926E3D"/>
    <w:rsid w:val="00927323"/>
    <w:rsid w:val="00927982"/>
    <w:rsid w:val="009302F3"/>
    <w:rsid w:val="009373EF"/>
    <w:rsid w:val="009434D4"/>
    <w:rsid w:val="00947C4E"/>
    <w:rsid w:val="00952700"/>
    <w:rsid w:val="00953E2E"/>
    <w:rsid w:val="0095442F"/>
    <w:rsid w:val="00967EBA"/>
    <w:rsid w:val="00970D8A"/>
    <w:rsid w:val="00986B8F"/>
    <w:rsid w:val="00986CDF"/>
    <w:rsid w:val="00991C31"/>
    <w:rsid w:val="009A2A70"/>
    <w:rsid w:val="009A65E8"/>
    <w:rsid w:val="009B2C94"/>
    <w:rsid w:val="009B4EED"/>
    <w:rsid w:val="009B7258"/>
    <w:rsid w:val="009C64BD"/>
    <w:rsid w:val="009D1729"/>
    <w:rsid w:val="009E1E6F"/>
    <w:rsid w:val="009E2F2A"/>
    <w:rsid w:val="009E3195"/>
    <w:rsid w:val="009E598A"/>
    <w:rsid w:val="00A068E6"/>
    <w:rsid w:val="00A12978"/>
    <w:rsid w:val="00A15A15"/>
    <w:rsid w:val="00A265AB"/>
    <w:rsid w:val="00A26A80"/>
    <w:rsid w:val="00A43711"/>
    <w:rsid w:val="00A46486"/>
    <w:rsid w:val="00A466A3"/>
    <w:rsid w:val="00A53A6E"/>
    <w:rsid w:val="00A631EF"/>
    <w:rsid w:val="00A952B4"/>
    <w:rsid w:val="00AC0C88"/>
    <w:rsid w:val="00AC44B9"/>
    <w:rsid w:val="00AC5EA1"/>
    <w:rsid w:val="00AD4B55"/>
    <w:rsid w:val="00AD6BCD"/>
    <w:rsid w:val="00AE05F7"/>
    <w:rsid w:val="00AE7122"/>
    <w:rsid w:val="00AF1207"/>
    <w:rsid w:val="00AF3E3A"/>
    <w:rsid w:val="00B0459E"/>
    <w:rsid w:val="00B120D4"/>
    <w:rsid w:val="00B12DFC"/>
    <w:rsid w:val="00B219D8"/>
    <w:rsid w:val="00B2585B"/>
    <w:rsid w:val="00B4242C"/>
    <w:rsid w:val="00B50CAB"/>
    <w:rsid w:val="00B52840"/>
    <w:rsid w:val="00B54AC4"/>
    <w:rsid w:val="00B6145F"/>
    <w:rsid w:val="00B6335D"/>
    <w:rsid w:val="00B63D40"/>
    <w:rsid w:val="00B71A87"/>
    <w:rsid w:val="00B73F7C"/>
    <w:rsid w:val="00B743FD"/>
    <w:rsid w:val="00B77104"/>
    <w:rsid w:val="00B817AD"/>
    <w:rsid w:val="00B97C03"/>
    <w:rsid w:val="00BA3B29"/>
    <w:rsid w:val="00BA607E"/>
    <w:rsid w:val="00BB1A81"/>
    <w:rsid w:val="00BB3028"/>
    <w:rsid w:val="00BB767E"/>
    <w:rsid w:val="00BB7BFD"/>
    <w:rsid w:val="00BC0995"/>
    <w:rsid w:val="00BC2739"/>
    <w:rsid w:val="00BC3CCB"/>
    <w:rsid w:val="00BD4F40"/>
    <w:rsid w:val="00BD53B4"/>
    <w:rsid w:val="00BF5B22"/>
    <w:rsid w:val="00C03738"/>
    <w:rsid w:val="00C23B26"/>
    <w:rsid w:val="00C264DB"/>
    <w:rsid w:val="00C31117"/>
    <w:rsid w:val="00C44240"/>
    <w:rsid w:val="00C64B08"/>
    <w:rsid w:val="00C65201"/>
    <w:rsid w:val="00C7039F"/>
    <w:rsid w:val="00C95C65"/>
    <w:rsid w:val="00CA0B0F"/>
    <w:rsid w:val="00CA2A4C"/>
    <w:rsid w:val="00CB31EF"/>
    <w:rsid w:val="00CC11D7"/>
    <w:rsid w:val="00CC5C30"/>
    <w:rsid w:val="00CD13E4"/>
    <w:rsid w:val="00CD3167"/>
    <w:rsid w:val="00CD5560"/>
    <w:rsid w:val="00CE03AE"/>
    <w:rsid w:val="00CE507D"/>
    <w:rsid w:val="00CF27EE"/>
    <w:rsid w:val="00D03A2F"/>
    <w:rsid w:val="00D070FB"/>
    <w:rsid w:val="00D1326C"/>
    <w:rsid w:val="00D1740E"/>
    <w:rsid w:val="00D177BF"/>
    <w:rsid w:val="00D2439F"/>
    <w:rsid w:val="00D311C9"/>
    <w:rsid w:val="00D357D4"/>
    <w:rsid w:val="00D40FAC"/>
    <w:rsid w:val="00D55293"/>
    <w:rsid w:val="00D5687E"/>
    <w:rsid w:val="00D73AAE"/>
    <w:rsid w:val="00D74DCA"/>
    <w:rsid w:val="00D82CB2"/>
    <w:rsid w:val="00D930CE"/>
    <w:rsid w:val="00DA3471"/>
    <w:rsid w:val="00DA3985"/>
    <w:rsid w:val="00DA5768"/>
    <w:rsid w:val="00DA5FCD"/>
    <w:rsid w:val="00DA6A57"/>
    <w:rsid w:val="00DB0857"/>
    <w:rsid w:val="00DB2C67"/>
    <w:rsid w:val="00DB2DDD"/>
    <w:rsid w:val="00DB6D41"/>
    <w:rsid w:val="00DC2F66"/>
    <w:rsid w:val="00DC38B8"/>
    <w:rsid w:val="00DD410C"/>
    <w:rsid w:val="00DE05C4"/>
    <w:rsid w:val="00E00164"/>
    <w:rsid w:val="00E01109"/>
    <w:rsid w:val="00E1121D"/>
    <w:rsid w:val="00E16C5C"/>
    <w:rsid w:val="00E3000F"/>
    <w:rsid w:val="00E35448"/>
    <w:rsid w:val="00E35A8B"/>
    <w:rsid w:val="00E36374"/>
    <w:rsid w:val="00E3786E"/>
    <w:rsid w:val="00E45D66"/>
    <w:rsid w:val="00E50648"/>
    <w:rsid w:val="00E5340A"/>
    <w:rsid w:val="00E77AF3"/>
    <w:rsid w:val="00E837EB"/>
    <w:rsid w:val="00E8503E"/>
    <w:rsid w:val="00E95E4F"/>
    <w:rsid w:val="00EA0F0B"/>
    <w:rsid w:val="00EB603E"/>
    <w:rsid w:val="00EC34BE"/>
    <w:rsid w:val="00EC5C01"/>
    <w:rsid w:val="00EC5EBF"/>
    <w:rsid w:val="00ED187C"/>
    <w:rsid w:val="00EE33DD"/>
    <w:rsid w:val="00EE53A8"/>
    <w:rsid w:val="00EF2A9A"/>
    <w:rsid w:val="00F0187F"/>
    <w:rsid w:val="00F033E5"/>
    <w:rsid w:val="00F37D3E"/>
    <w:rsid w:val="00F4127B"/>
    <w:rsid w:val="00F47A5B"/>
    <w:rsid w:val="00F53AE1"/>
    <w:rsid w:val="00F54E8C"/>
    <w:rsid w:val="00F63273"/>
    <w:rsid w:val="00F835D7"/>
    <w:rsid w:val="00F83CD4"/>
    <w:rsid w:val="00F87CD7"/>
    <w:rsid w:val="00F87EA2"/>
    <w:rsid w:val="00F90D98"/>
    <w:rsid w:val="00F92222"/>
    <w:rsid w:val="00F96889"/>
    <w:rsid w:val="00FB75F4"/>
    <w:rsid w:val="00FC538E"/>
    <w:rsid w:val="00FD682E"/>
    <w:rsid w:val="00FD7457"/>
    <w:rsid w:val="00FE3187"/>
    <w:rsid w:val="00FF2FC2"/>
    <w:rsid w:val="306188A4"/>
    <w:rsid w:val="3697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8A6"/>
  <w15:docId w15:val="{599E5019-4D01-AF43-ADFB-F041B73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f"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0"/>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widowControl w:val="0"/>
      <w:autoSpaceDE w:val="0"/>
      <w:autoSpaceDN w:val="0"/>
      <w:spacing w:before="20"/>
      <w:ind w:left="460"/>
      <w:outlineLvl w:val="0"/>
    </w:pPr>
    <w:rPr>
      <w:rFonts w:ascii="Calibri" w:eastAsia="Calibri" w:hAnsi="Calibri" w:cs="Calibri"/>
      <w:b/>
      <w:bCs/>
      <w:sz w:val="32"/>
      <w:szCs w:val="32"/>
      <w:lang w:eastAsia="en-US" w:bidi="en-US"/>
    </w:rPr>
  </w:style>
  <w:style w:type="paragraph" w:styleId="Heading2">
    <w:name w:val="heading 2"/>
    <w:basedOn w:val="Normal"/>
    <w:uiPriority w:val="9"/>
    <w:unhideWhenUsed/>
    <w:qFormat/>
    <w:pPr>
      <w:widowControl w:val="0"/>
      <w:autoSpaceDE w:val="0"/>
      <w:autoSpaceDN w:val="0"/>
      <w:ind w:left="820"/>
      <w:outlineLvl w:val="1"/>
    </w:pPr>
    <w:rPr>
      <w:rFonts w:ascii="Calibri" w:eastAsia="Calibri" w:hAnsi="Calibri" w:cs="Calibri"/>
      <w:b/>
      <w:bCs/>
      <w:sz w:val="26"/>
      <w:szCs w:val="26"/>
      <w:lang w:eastAsia="en-US" w:bidi="en-US"/>
    </w:rPr>
  </w:style>
  <w:style w:type="paragraph" w:styleId="Heading3">
    <w:name w:val="heading 3"/>
    <w:basedOn w:val="Normal"/>
    <w:uiPriority w:val="9"/>
    <w:unhideWhenUsed/>
    <w:qFormat/>
    <w:pPr>
      <w:widowControl w:val="0"/>
      <w:autoSpaceDE w:val="0"/>
      <w:autoSpaceDN w:val="0"/>
      <w:spacing w:before="1"/>
      <w:ind w:left="460"/>
      <w:outlineLvl w:val="2"/>
    </w:pPr>
    <w:rPr>
      <w:rFonts w:ascii="Calibri" w:eastAsia="Calibri" w:hAnsi="Calibri" w:cs="Calibri"/>
      <w:b/>
      <w:bCs/>
      <w:lang w:eastAsia="en-US" w:bidi="en-US"/>
    </w:rPr>
  </w:style>
  <w:style w:type="paragraph" w:styleId="Heading4">
    <w:name w:val="heading 4"/>
    <w:basedOn w:val="Normal"/>
    <w:uiPriority w:val="9"/>
    <w:unhideWhenUsed/>
    <w:qFormat/>
    <w:pPr>
      <w:widowControl w:val="0"/>
      <w:autoSpaceDE w:val="0"/>
      <w:autoSpaceDN w:val="0"/>
      <w:ind w:left="820"/>
      <w:outlineLvl w:val="3"/>
    </w:pPr>
    <w:rPr>
      <w:rFonts w:ascii="Calibri" w:eastAsia="Calibri" w:hAnsi="Calibri" w:cs="Calibri"/>
      <w:b/>
      <w:bCs/>
      <w:sz w:val="20"/>
      <w:szCs w:val="20"/>
      <w:lang w:eastAsia="en-US" w:bidi="en-US"/>
    </w:rPr>
  </w:style>
  <w:style w:type="paragraph" w:styleId="Heading6">
    <w:name w:val="heading 6"/>
    <w:basedOn w:val="Normal"/>
    <w:next w:val="Normal"/>
    <w:link w:val="Heading6Char"/>
    <w:uiPriority w:val="9"/>
    <w:semiHidden/>
    <w:unhideWhenUsed/>
    <w:qFormat/>
    <w:rsid w:val="004C1231"/>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34"/>
      <w:ind w:left="861" w:hanging="402"/>
    </w:pPr>
    <w:rPr>
      <w:rFonts w:ascii="Calibri" w:eastAsia="Calibri" w:hAnsi="Calibri" w:cs="Calibri"/>
      <w:sz w:val="20"/>
      <w:szCs w:val="20"/>
      <w:lang w:eastAsia="en-US" w:bidi="en-US"/>
    </w:rPr>
  </w:style>
  <w:style w:type="paragraph" w:styleId="TOC2">
    <w:name w:val="toc 2"/>
    <w:basedOn w:val="Normal"/>
    <w:uiPriority w:val="1"/>
    <w:qFormat/>
    <w:pPr>
      <w:widowControl w:val="0"/>
      <w:autoSpaceDE w:val="0"/>
      <w:autoSpaceDN w:val="0"/>
      <w:spacing w:before="34"/>
      <w:ind w:left="460"/>
    </w:pPr>
    <w:rPr>
      <w:rFonts w:ascii="Calibri" w:eastAsia="Calibri" w:hAnsi="Calibri" w:cs="Calibri"/>
      <w:sz w:val="20"/>
      <w:szCs w:val="20"/>
      <w:lang w:eastAsia="en-US" w:bidi="en-US"/>
    </w:rPr>
  </w:style>
  <w:style w:type="paragraph" w:styleId="TOC3">
    <w:name w:val="toc 3"/>
    <w:basedOn w:val="Normal"/>
    <w:uiPriority w:val="1"/>
    <w:qFormat/>
    <w:pPr>
      <w:widowControl w:val="0"/>
      <w:autoSpaceDE w:val="0"/>
      <w:autoSpaceDN w:val="0"/>
      <w:spacing w:before="37"/>
      <w:ind w:left="659"/>
    </w:pPr>
    <w:rPr>
      <w:rFonts w:ascii="Calibri" w:eastAsia="Calibri" w:hAnsi="Calibri" w:cs="Calibri"/>
      <w:sz w:val="20"/>
      <w:szCs w:val="20"/>
      <w:lang w:eastAsia="en-US" w:bidi="en-US"/>
    </w:rPr>
  </w:style>
  <w:style w:type="paragraph" w:styleId="TOC4">
    <w:name w:val="toc 4"/>
    <w:basedOn w:val="Normal"/>
    <w:uiPriority w:val="1"/>
    <w:qFormat/>
    <w:pPr>
      <w:widowControl w:val="0"/>
      <w:autoSpaceDE w:val="0"/>
      <w:autoSpaceDN w:val="0"/>
      <w:spacing w:before="37"/>
      <w:ind w:left="659"/>
    </w:pPr>
    <w:rPr>
      <w:rFonts w:ascii="Calibri" w:eastAsia="Calibri" w:hAnsi="Calibri" w:cs="Calibri"/>
      <w:b/>
      <w:bCs/>
      <w:i/>
      <w:sz w:val="22"/>
      <w:szCs w:val="22"/>
      <w:lang w:eastAsia="en-US" w:bidi="en-US"/>
    </w:rPr>
  </w:style>
  <w:style w:type="paragraph" w:styleId="TOC5">
    <w:name w:val="toc 5"/>
    <w:basedOn w:val="Normal"/>
    <w:uiPriority w:val="1"/>
    <w:qFormat/>
    <w:pPr>
      <w:widowControl w:val="0"/>
      <w:autoSpaceDE w:val="0"/>
      <w:autoSpaceDN w:val="0"/>
      <w:spacing w:before="37"/>
      <w:ind w:left="861"/>
    </w:pPr>
    <w:rPr>
      <w:rFonts w:ascii="Calibri" w:eastAsia="Calibri" w:hAnsi="Calibri" w:cs="Calibri"/>
      <w:sz w:val="20"/>
      <w:szCs w:val="20"/>
      <w:lang w:eastAsia="en-US"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lang w:eastAsia="en-US" w:bidi="en-US"/>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pPr>
      <w:widowControl w:val="0"/>
      <w:autoSpaceDE w:val="0"/>
      <w:autoSpaceDN w:val="0"/>
      <w:ind w:left="1180"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character" w:styleId="Hyperlink">
    <w:name w:val="Hyperlink"/>
    <w:basedOn w:val="DefaultParagraphFont"/>
    <w:uiPriority w:val="99"/>
    <w:unhideWhenUsed/>
    <w:rsid w:val="00F47A5B"/>
    <w:rPr>
      <w:color w:val="0000FF" w:themeColor="hyperlink"/>
      <w:u w:val="single"/>
    </w:rPr>
  </w:style>
  <w:style w:type="character" w:styleId="UnresolvedMention">
    <w:name w:val="Unresolved Mention"/>
    <w:basedOn w:val="DefaultParagraphFont"/>
    <w:uiPriority w:val="99"/>
    <w:semiHidden/>
    <w:unhideWhenUsed/>
    <w:rsid w:val="00F47A5B"/>
    <w:rPr>
      <w:color w:val="605E5C"/>
      <w:shd w:val="clear" w:color="auto" w:fill="E1DFDD"/>
    </w:rPr>
  </w:style>
  <w:style w:type="character" w:styleId="FollowedHyperlink">
    <w:name w:val="FollowedHyperlink"/>
    <w:basedOn w:val="DefaultParagraphFont"/>
    <w:uiPriority w:val="99"/>
    <w:semiHidden/>
    <w:unhideWhenUsed/>
    <w:rsid w:val="00FB75F4"/>
    <w:rPr>
      <w:color w:val="800080" w:themeColor="followedHyperlink"/>
      <w:u w:val="single"/>
    </w:rPr>
  </w:style>
  <w:style w:type="paragraph" w:styleId="Revision">
    <w:name w:val="Revision"/>
    <w:hidden/>
    <w:uiPriority w:val="99"/>
    <w:semiHidden/>
    <w:rsid w:val="00820EE2"/>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CD3167"/>
    <w:rPr>
      <w:rFonts w:ascii="Calibri" w:eastAsia="Calibri" w:hAnsi="Calibri" w:cs="Calibri"/>
      <w:lang w:val="af" w:bidi="en-US"/>
    </w:rPr>
  </w:style>
  <w:style w:type="paragraph" w:styleId="Footer">
    <w:name w:val="footer"/>
    <w:basedOn w:val="Normal"/>
    <w:link w:val="Foot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CD3167"/>
    <w:rPr>
      <w:rFonts w:ascii="Calibri" w:eastAsia="Calibri" w:hAnsi="Calibri" w:cs="Calibri"/>
      <w:lang w:val="af" w:bidi="en-US"/>
    </w:rPr>
  </w:style>
  <w:style w:type="character" w:styleId="PageNumber">
    <w:name w:val="page number"/>
    <w:basedOn w:val="DefaultParagraphFont"/>
    <w:uiPriority w:val="99"/>
    <w:semiHidden/>
    <w:unhideWhenUsed/>
    <w:rsid w:val="00CD3167"/>
  </w:style>
  <w:style w:type="character" w:styleId="CommentReference">
    <w:name w:val="annotation reference"/>
    <w:basedOn w:val="DefaultParagraphFont"/>
    <w:uiPriority w:val="99"/>
    <w:semiHidden/>
    <w:unhideWhenUsed/>
    <w:rsid w:val="00631E91"/>
    <w:rPr>
      <w:sz w:val="16"/>
      <w:szCs w:val="16"/>
    </w:rPr>
  </w:style>
  <w:style w:type="paragraph" w:styleId="CommentText">
    <w:name w:val="annotation text"/>
    <w:basedOn w:val="Normal"/>
    <w:link w:val="CommentTextChar"/>
    <w:uiPriority w:val="99"/>
    <w:unhideWhenUsed/>
    <w:rsid w:val="00631E9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31E91"/>
    <w:rPr>
      <w:sz w:val="20"/>
      <w:szCs w:val="20"/>
    </w:rPr>
  </w:style>
  <w:style w:type="paragraph" w:styleId="FootnoteText">
    <w:name w:val="footnote text"/>
    <w:basedOn w:val="Normal"/>
    <w:link w:val="FootnoteTextChar"/>
    <w:uiPriority w:val="99"/>
    <w:semiHidden/>
    <w:unhideWhenUsed/>
    <w:rsid w:val="00036DE4"/>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036DE4"/>
    <w:rPr>
      <w:rFonts w:ascii="Calibri" w:eastAsia="Calibri" w:hAnsi="Calibri" w:cs="Calibri"/>
      <w:sz w:val="20"/>
      <w:szCs w:val="20"/>
      <w:lang w:val="af" w:bidi="en-US"/>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w:basedOn w:val="DefaultParagraphFont"/>
    <w:uiPriority w:val="99"/>
    <w:unhideWhenUsed/>
    <w:qFormat/>
    <w:rsid w:val="00036DE4"/>
    <w:rPr>
      <w:vertAlign w:val="superscript"/>
    </w:rPr>
  </w:style>
  <w:style w:type="paragraph" w:styleId="CommentSubject">
    <w:name w:val="annotation subject"/>
    <w:basedOn w:val="CommentText"/>
    <w:next w:val="CommentText"/>
    <w:link w:val="CommentSubjectChar"/>
    <w:uiPriority w:val="99"/>
    <w:semiHidden/>
    <w:unhideWhenUsed/>
    <w:rsid w:val="007E78E3"/>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7E78E3"/>
    <w:rPr>
      <w:rFonts w:ascii="Calibri" w:eastAsia="Calibri" w:hAnsi="Calibri" w:cs="Calibri"/>
      <w:b/>
      <w:bCs/>
      <w:sz w:val="20"/>
      <w:szCs w:val="20"/>
      <w:lang w:val="af" w:bidi="en-US"/>
    </w:rPr>
  </w:style>
  <w:style w:type="paragraph" w:styleId="BalloonText">
    <w:name w:val="Balloon Text"/>
    <w:basedOn w:val="Normal"/>
    <w:link w:val="BalloonTextChar"/>
    <w:uiPriority w:val="99"/>
    <w:semiHidden/>
    <w:unhideWhenUsed/>
    <w:rsid w:val="007E78E3"/>
    <w:pPr>
      <w:widowControl w:val="0"/>
      <w:autoSpaceDE w:val="0"/>
      <w:autoSpaceDN w:val="0"/>
    </w:pPr>
    <w:rPr>
      <w:rFonts w:eastAsia="Calibri"/>
      <w:sz w:val="18"/>
      <w:szCs w:val="18"/>
      <w:lang w:eastAsia="en-US" w:bidi="en-US"/>
    </w:rPr>
  </w:style>
  <w:style w:type="character" w:customStyle="1" w:styleId="BalloonTextChar">
    <w:name w:val="Balloon Text Char"/>
    <w:basedOn w:val="DefaultParagraphFont"/>
    <w:link w:val="BalloonText"/>
    <w:uiPriority w:val="99"/>
    <w:semiHidden/>
    <w:rsid w:val="007E78E3"/>
    <w:rPr>
      <w:rFonts w:ascii="Times New Roman" w:eastAsia="Calibri" w:hAnsi="Times New Roman" w:cs="Times New Roman"/>
      <w:sz w:val="18"/>
      <w:szCs w:val="18"/>
      <w:lang w:val="af" w:bidi="en-US"/>
    </w:r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7E78E3"/>
    <w:rPr>
      <w:rFonts w:ascii="Calibri" w:eastAsia="Calibri" w:hAnsi="Calibri" w:cs="Calibri"/>
      <w:lang w:val="af" w:bidi="en-US"/>
    </w:rPr>
  </w:style>
  <w:style w:type="character" w:customStyle="1" w:styleId="Heading6Char">
    <w:name w:val="Heading 6 Char"/>
    <w:basedOn w:val="DefaultParagraphFont"/>
    <w:link w:val="Heading6"/>
    <w:uiPriority w:val="9"/>
    <w:rsid w:val="004C1231"/>
    <w:rPr>
      <w:rFonts w:asciiTheme="majorHAnsi" w:eastAsiaTheme="majorEastAsia" w:hAnsiTheme="majorHAnsi" w:cstheme="majorBidi"/>
      <w:color w:val="243F60" w:themeColor="accent1" w:themeShade="7F"/>
      <w:lang w:val="af" w:bidi="en-US"/>
    </w:rPr>
  </w:style>
  <w:style w:type="paragraph" w:styleId="NormalWeb">
    <w:name w:val="Normal (Web)"/>
    <w:basedOn w:val="Normal"/>
    <w:uiPriority w:val="99"/>
    <w:unhideWhenUsed/>
    <w:rsid w:val="00927323"/>
    <w:pPr>
      <w:spacing w:before="100" w:beforeAutospacing="1" w:after="100" w:afterAutospacing="1"/>
    </w:pPr>
  </w:style>
  <w:style w:type="character" w:styleId="Strong">
    <w:name w:val="Strong"/>
    <w:basedOn w:val="DefaultParagraphFont"/>
    <w:uiPriority w:val="22"/>
    <w:qFormat/>
    <w:rsid w:val="00E00164"/>
    <w:rPr>
      <w:b/>
      <w:bCs/>
    </w:rPr>
  </w:style>
  <w:style w:type="paragraph" w:customStyle="1" w:styleId="Default">
    <w:name w:val="Default"/>
    <w:rsid w:val="00E00164"/>
    <w:pPr>
      <w:widowControl/>
      <w:adjustRightInd w:val="0"/>
    </w:pPr>
    <w:rPr>
      <w:rFonts w:ascii="Arial Narrow" w:hAnsi="Arial Narrow" w:cs="Arial Narrow"/>
      <w:color w:val="000000"/>
      <w:sz w:val="24"/>
      <w:szCs w:val="24"/>
    </w:rPr>
  </w:style>
  <w:style w:type="character" w:customStyle="1" w:styleId="BodyTextChar">
    <w:name w:val="Body Text Char"/>
    <w:basedOn w:val="DefaultParagraphFont"/>
    <w:link w:val="BodyText"/>
    <w:uiPriority w:val="1"/>
    <w:rsid w:val="00213CE0"/>
    <w:rPr>
      <w:rFonts w:ascii="Calibri" w:eastAsia="Calibri" w:hAnsi="Calibri" w:cs="Calibri"/>
      <w:sz w:val="20"/>
      <w:szCs w:val="20"/>
      <w:lang w:val="af" w:bidi="en-US"/>
    </w:rPr>
  </w:style>
  <w:style w:type="character" w:customStyle="1" w:styleId="apple-converted-space">
    <w:name w:val="apple-converted-space"/>
    <w:basedOn w:val="DefaultParagraphFont"/>
    <w:rsid w:val="00B5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834">
      <w:bodyDiv w:val="1"/>
      <w:marLeft w:val="0"/>
      <w:marRight w:val="0"/>
      <w:marTop w:val="0"/>
      <w:marBottom w:val="0"/>
      <w:divBdr>
        <w:top w:val="none" w:sz="0" w:space="0" w:color="auto"/>
        <w:left w:val="none" w:sz="0" w:space="0" w:color="auto"/>
        <w:bottom w:val="none" w:sz="0" w:space="0" w:color="auto"/>
        <w:right w:val="none" w:sz="0" w:space="0" w:color="auto"/>
      </w:divBdr>
    </w:div>
    <w:div w:id="129904950">
      <w:bodyDiv w:val="1"/>
      <w:marLeft w:val="0"/>
      <w:marRight w:val="0"/>
      <w:marTop w:val="0"/>
      <w:marBottom w:val="0"/>
      <w:divBdr>
        <w:top w:val="none" w:sz="0" w:space="0" w:color="auto"/>
        <w:left w:val="none" w:sz="0" w:space="0" w:color="auto"/>
        <w:bottom w:val="none" w:sz="0" w:space="0" w:color="auto"/>
        <w:right w:val="none" w:sz="0" w:space="0" w:color="auto"/>
      </w:divBdr>
    </w:div>
    <w:div w:id="250043823">
      <w:bodyDiv w:val="1"/>
      <w:marLeft w:val="0"/>
      <w:marRight w:val="0"/>
      <w:marTop w:val="0"/>
      <w:marBottom w:val="0"/>
      <w:divBdr>
        <w:top w:val="none" w:sz="0" w:space="0" w:color="auto"/>
        <w:left w:val="none" w:sz="0" w:space="0" w:color="auto"/>
        <w:bottom w:val="none" w:sz="0" w:space="0" w:color="auto"/>
        <w:right w:val="none" w:sz="0" w:space="0" w:color="auto"/>
      </w:divBdr>
    </w:div>
    <w:div w:id="33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37670030">
          <w:marLeft w:val="0"/>
          <w:marRight w:val="0"/>
          <w:marTop w:val="0"/>
          <w:marBottom w:val="0"/>
          <w:divBdr>
            <w:top w:val="none" w:sz="0" w:space="0" w:color="auto"/>
            <w:left w:val="none" w:sz="0" w:space="0" w:color="auto"/>
            <w:bottom w:val="none" w:sz="0" w:space="0" w:color="auto"/>
            <w:right w:val="none" w:sz="0" w:space="0" w:color="auto"/>
          </w:divBdr>
          <w:divsChild>
            <w:div w:id="1707171299">
              <w:marLeft w:val="0"/>
              <w:marRight w:val="0"/>
              <w:marTop w:val="0"/>
              <w:marBottom w:val="0"/>
              <w:divBdr>
                <w:top w:val="none" w:sz="0" w:space="0" w:color="auto"/>
                <w:left w:val="none" w:sz="0" w:space="0" w:color="auto"/>
                <w:bottom w:val="none" w:sz="0" w:space="0" w:color="auto"/>
                <w:right w:val="none" w:sz="0" w:space="0" w:color="auto"/>
              </w:divBdr>
              <w:divsChild>
                <w:div w:id="1903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18">
      <w:bodyDiv w:val="1"/>
      <w:marLeft w:val="0"/>
      <w:marRight w:val="0"/>
      <w:marTop w:val="0"/>
      <w:marBottom w:val="0"/>
      <w:divBdr>
        <w:top w:val="none" w:sz="0" w:space="0" w:color="auto"/>
        <w:left w:val="none" w:sz="0" w:space="0" w:color="auto"/>
        <w:bottom w:val="none" w:sz="0" w:space="0" w:color="auto"/>
        <w:right w:val="none" w:sz="0" w:space="0" w:color="auto"/>
      </w:divBdr>
    </w:div>
    <w:div w:id="463082171">
      <w:bodyDiv w:val="1"/>
      <w:marLeft w:val="0"/>
      <w:marRight w:val="0"/>
      <w:marTop w:val="0"/>
      <w:marBottom w:val="0"/>
      <w:divBdr>
        <w:top w:val="none" w:sz="0" w:space="0" w:color="auto"/>
        <w:left w:val="none" w:sz="0" w:space="0" w:color="auto"/>
        <w:bottom w:val="none" w:sz="0" w:space="0" w:color="auto"/>
        <w:right w:val="none" w:sz="0" w:space="0" w:color="auto"/>
      </w:divBdr>
    </w:div>
    <w:div w:id="585529395">
      <w:bodyDiv w:val="1"/>
      <w:marLeft w:val="0"/>
      <w:marRight w:val="0"/>
      <w:marTop w:val="0"/>
      <w:marBottom w:val="0"/>
      <w:divBdr>
        <w:top w:val="none" w:sz="0" w:space="0" w:color="auto"/>
        <w:left w:val="none" w:sz="0" w:space="0" w:color="auto"/>
        <w:bottom w:val="none" w:sz="0" w:space="0" w:color="auto"/>
        <w:right w:val="none" w:sz="0" w:space="0" w:color="auto"/>
      </w:divBdr>
    </w:div>
    <w:div w:id="590167041">
      <w:bodyDiv w:val="1"/>
      <w:marLeft w:val="0"/>
      <w:marRight w:val="0"/>
      <w:marTop w:val="0"/>
      <w:marBottom w:val="0"/>
      <w:divBdr>
        <w:top w:val="none" w:sz="0" w:space="0" w:color="auto"/>
        <w:left w:val="none" w:sz="0" w:space="0" w:color="auto"/>
        <w:bottom w:val="none" w:sz="0" w:space="0" w:color="auto"/>
        <w:right w:val="none" w:sz="0" w:space="0" w:color="auto"/>
      </w:divBdr>
    </w:div>
    <w:div w:id="633221934">
      <w:bodyDiv w:val="1"/>
      <w:marLeft w:val="0"/>
      <w:marRight w:val="0"/>
      <w:marTop w:val="0"/>
      <w:marBottom w:val="0"/>
      <w:divBdr>
        <w:top w:val="none" w:sz="0" w:space="0" w:color="auto"/>
        <w:left w:val="none" w:sz="0" w:space="0" w:color="auto"/>
        <w:bottom w:val="none" w:sz="0" w:space="0" w:color="auto"/>
        <w:right w:val="none" w:sz="0" w:space="0" w:color="auto"/>
      </w:divBdr>
    </w:div>
    <w:div w:id="639503163">
      <w:bodyDiv w:val="1"/>
      <w:marLeft w:val="0"/>
      <w:marRight w:val="0"/>
      <w:marTop w:val="0"/>
      <w:marBottom w:val="0"/>
      <w:divBdr>
        <w:top w:val="none" w:sz="0" w:space="0" w:color="auto"/>
        <w:left w:val="none" w:sz="0" w:space="0" w:color="auto"/>
        <w:bottom w:val="none" w:sz="0" w:space="0" w:color="auto"/>
        <w:right w:val="none" w:sz="0" w:space="0" w:color="auto"/>
      </w:divBdr>
    </w:div>
    <w:div w:id="706569049">
      <w:bodyDiv w:val="1"/>
      <w:marLeft w:val="0"/>
      <w:marRight w:val="0"/>
      <w:marTop w:val="0"/>
      <w:marBottom w:val="0"/>
      <w:divBdr>
        <w:top w:val="none" w:sz="0" w:space="0" w:color="auto"/>
        <w:left w:val="none" w:sz="0" w:space="0" w:color="auto"/>
        <w:bottom w:val="none" w:sz="0" w:space="0" w:color="auto"/>
        <w:right w:val="none" w:sz="0" w:space="0" w:color="auto"/>
      </w:divBdr>
    </w:div>
    <w:div w:id="814371079">
      <w:bodyDiv w:val="1"/>
      <w:marLeft w:val="0"/>
      <w:marRight w:val="0"/>
      <w:marTop w:val="0"/>
      <w:marBottom w:val="0"/>
      <w:divBdr>
        <w:top w:val="none" w:sz="0" w:space="0" w:color="auto"/>
        <w:left w:val="none" w:sz="0" w:space="0" w:color="auto"/>
        <w:bottom w:val="none" w:sz="0" w:space="0" w:color="auto"/>
        <w:right w:val="none" w:sz="0" w:space="0" w:color="auto"/>
      </w:divBdr>
    </w:div>
    <w:div w:id="866135260">
      <w:bodyDiv w:val="1"/>
      <w:marLeft w:val="0"/>
      <w:marRight w:val="0"/>
      <w:marTop w:val="0"/>
      <w:marBottom w:val="0"/>
      <w:divBdr>
        <w:top w:val="none" w:sz="0" w:space="0" w:color="auto"/>
        <w:left w:val="none" w:sz="0" w:space="0" w:color="auto"/>
        <w:bottom w:val="none" w:sz="0" w:space="0" w:color="auto"/>
        <w:right w:val="none" w:sz="0" w:space="0" w:color="auto"/>
      </w:divBdr>
    </w:div>
    <w:div w:id="894656518">
      <w:bodyDiv w:val="1"/>
      <w:marLeft w:val="0"/>
      <w:marRight w:val="0"/>
      <w:marTop w:val="0"/>
      <w:marBottom w:val="0"/>
      <w:divBdr>
        <w:top w:val="none" w:sz="0" w:space="0" w:color="auto"/>
        <w:left w:val="none" w:sz="0" w:space="0" w:color="auto"/>
        <w:bottom w:val="none" w:sz="0" w:space="0" w:color="auto"/>
        <w:right w:val="none" w:sz="0" w:space="0" w:color="auto"/>
      </w:divBdr>
    </w:div>
    <w:div w:id="1036198178">
      <w:bodyDiv w:val="1"/>
      <w:marLeft w:val="0"/>
      <w:marRight w:val="0"/>
      <w:marTop w:val="0"/>
      <w:marBottom w:val="0"/>
      <w:divBdr>
        <w:top w:val="none" w:sz="0" w:space="0" w:color="auto"/>
        <w:left w:val="none" w:sz="0" w:space="0" w:color="auto"/>
        <w:bottom w:val="none" w:sz="0" w:space="0" w:color="auto"/>
        <w:right w:val="none" w:sz="0" w:space="0" w:color="auto"/>
      </w:divBdr>
    </w:div>
    <w:div w:id="1067997775">
      <w:bodyDiv w:val="1"/>
      <w:marLeft w:val="0"/>
      <w:marRight w:val="0"/>
      <w:marTop w:val="0"/>
      <w:marBottom w:val="0"/>
      <w:divBdr>
        <w:top w:val="none" w:sz="0" w:space="0" w:color="auto"/>
        <w:left w:val="none" w:sz="0" w:space="0" w:color="auto"/>
        <w:bottom w:val="none" w:sz="0" w:space="0" w:color="auto"/>
        <w:right w:val="none" w:sz="0" w:space="0" w:color="auto"/>
      </w:divBdr>
    </w:div>
    <w:div w:id="1237276444">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45222445">
      <w:bodyDiv w:val="1"/>
      <w:marLeft w:val="0"/>
      <w:marRight w:val="0"/>
      <w:marTop w:val="0"/>
      <w:marBottom w:val="0"/>
      <w:divBdr>
        <w:top w:val="none" w:sz="0" w:space="0" w:color="auto"/>
        <w:left w:val="none" w:sz="0" w:space="0" w:color="auto"/>
        <w:bottom w:val="none" w:sz="0" w:space="0" w:color="auto"/>
        <w:right w:val="none" w:sz="0" w:space="0" w:color="auto"/>
      </w:divBdr>
    </w:div>
    <w:div w:id="1513110885">
      <w:bodyDiv w:val="1"/>
      <w:marLeft w:val="0"/>
      <w:marRight w:val="0"/>
      <w:marTop w:val="0"/>
      <w:marBottom w:val="0"/>
      <w:divBdr>
        <w:top w:val="none" w:sz="0" w:space="0" w:color="auto"/>
        <w:left w:val="none" w:sz="0" w:space="0" w:color="auto"/>
        <w:bottom w:val="none" w:sz="0" w:space="0" w:color="auto"/>
        <w:right w:val="none" w:sz="0" w:space="0" w:color="auto"/>
      </w:divBdr>
    </w:div>
    <w:div w:id="1736538747">
      <w:bodyDiv w:val="1"/>
      <w:marLeft w:val="0"/>
      <w:marRight w:val="0"/>
      <w:marTop w:val="0"/>
      <w:marBottom w:val="0"/>
      <w:divBdr>
        <w:top w:val="none" w:sz="0" w:space="0" w:color="auto"/>
        <w:left w:val="none" w:sz="0" w:space="0" w:color="auto"/>
        <w:bottom w:val="none" w:sz="0" w:space="0" w:color="auto"/>
        <w:right w:val="none" w:sz="0" w:space="0" w:color="auto"/>
      </w:divBdr>
    </w:div>
    <w:div w:id="1768499326">
      <w:bodyDiv w:val="1"/>
      <w:marLeft w:val="0"/>
      <w:marRight w:val="0"/>
      <w:marTop w:val="0"/>
      <w:marBottom w:val="0"/>
      <w:divBdr>
        <w:top w:val="none" w:sz="0" w:space="0" w:color="auto"/>
        <w:left w:val="none" w:sz="0" w:space="0" w:color="auto"/>
        <w:bottom w:val="none" w:sz="0" w:space="0" w:color="auto"/>
        <w:right w:val="none" w:sz="0" w:space="0" w:color="auto"/>
      </w:divBdr>
    </w:div>
    <w:div w:id="1807620990">
      <w:bodyDiv w:val="1"/>
      <w:marLeft w:val="0"/>
      <w:marRight w:val="0"/>
      <w:marTop w:val="0"/>
      <w:marBottom w:val="0"/>
      <w:divBdr>
        <w:top w:val="none" w:sz="0" w:space="0" w:color="auto"/>
        <w:left w:val="none" w:sz="0" w:space="0" w:color="auto"/>
        <w:bottom w:val="none" w:sz="0" w:space="0" w:color="auto"/>
        <w:right w:val="none" w:sz="0" w:space="0" w:color="auto"/>
      </w:divBdr>
    </w:div>
    <w:div w:id="1911961776">
      <w:bodyDiv w:val="1"/>
      <w:marLeft w:val="0"/>
      <w:marRight w:val="0"/>
      <w:marTop w:val="0"/>
      <w:marBottom w:val="0"/>
      <w:divBdr>
        <w:top w:val="none" w:sz="0" w:space="0" w:color="auto"/>
        <w:left w:val="none" w:sz="0" w:space="0" w:color="auto"/>
        <w:bottom w:val="none" w:sz="0" w:space="0" w:color="auto"/>
        <w:right w:val="none" w:sz="0" w:space="0" w:color="auto"/>
      </w:divBdr>
    </w:div>
    <w:div w:id="1973057767">
      <w:bodyDiv w:val="1"/>
      <w:marLeft w:val="0"/>
      <w:marRight w:val="0"/>
      <w:marTop w:val="0"/>
      <w:marBottom w:val="0"/>
      <w:divBdr>
        <w:top w:val="none" w:sz="0" w:space="0" w:color="auto"/>
        <w:left w:val="none" w:sz="0" w:space="0" w:color="auto"/>
        <w:bottom w:val="none" w:sz="0" w:space="0" w:color="auto"/>
        <w:right w:val="none" w:sz="0" w:space="0" w:color="auto"/>
      </w:divBdr>
    </w:div>
    <w:div w:id="1995528667">
      <w:bodyDiv w:val="1"/>
      <w:marLeft w:val="0"/>
      <w:marRight w:val="0"/>
      <w:marTop w:val="0"/>
      <w:marBottom w:val="0"/>
      <w:divBdr>
        <w:top w:val="none" w:sz="0" w:space="0" w:color="auto"/>
        <w:left w:val="none" w:sz="0" w:space="0" w:color="auto"/>
        <w:bottom w:val="none" w:sz="0" w:space="0" w:color="auto"/>
        <w:right w:val="none" w:sz="0" w:space="0" w:color="auto"/>
      </w:divBdr>
    </w:div>
    <w:div w:id="2142070849">
      <w:bodyDiv w:val="1"/>
      <w:marLeft w:val="0"/>
      <w:marRight w:val="0"/>
      <w:marTop w:val="0"/>
      <w:marBottom w:val="0"/>
      <w:divBdr>
        <w:top w:val="none" w:sz="0" w:space="0" w:color="auto"/>
        <w:left w:val="none" w:sz="0" w:space="0" w:color="auto"/>
        <w:bottom w:val="none" w:sz="0" w:space="0" w:color="auto"/>
        <w:right w:val="none" w:sz="0" w:space="0" w:color="auto"/>
      </w:divBdr>
      <w:divsChild>
        <w:div w:id="907692727">
          <w:marLeft w:val="0"/>
          <w:marRight w:val="0"/>
          <w:marTop w:val="0"/>
          <w:marBottom w:val="0"/>
          <w:divBdr>
            <w:top w:val="none" w:sz="0" w:space="0" w:color="auto"/>
            <w:left w:val="none" w:sz="0" w:space="0" w:color="auto"/>
            <w:bottom w:val="none" w:sz="0" w:space="0" w:color="auto"/>
            <w:right w:val="none" w:sz="0" w:space="0" w:color="auto"/>
          </w:divBdr>
          <w:divsChild>
            <w:div w:id="720524305">
              <w:marLeft w:val="0"/>
              <w:marRight w:val="0"/>
              <w:marTop w:val="0"/>
              <w:marBottom w:val="0"/>
              <w:divBdr>
                <w:top w:val="none" w:sz="0" w:space="0" w:color="auto"/>
                <w:left w:val="none" w:sz="0" w:space="0" w:color="auto"/>
                <w:bottom w:val="none" w:sz="0" w:space="0" w:color="auto"/>
                <w:right w:val="none" w:sz="0" w:space="0" w:color="auto"/>
              </w:divBdr>
              <w:divsChild>
                <w:div w:id="181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ndp.org/sites/bpps/SES_Toolkit/Pages/Homepage.aspx" TargetMode="External"/><Relationship Id="rId18" Type="http://schemas.openxmlformats.org/officeDocument/2006/relationships/hyperlink" Target="https://bch.cbd.int/protocol" TargetMode="External"/><Relationship Id="rId26" Type="http://schemas.openxmlformats.org/officeDocument/2006/relationships/hyperlink" Target="https://ozone.unep.org/treaties/montreal-protocol?q=treaties&amp;q=treaties/montreal-protocol" TargetMode="External"/><Relationship Id="rId3" Type="http://schemas.openxmlformats.org/officeDocument/2006/relationships/customXml" Target="../customXml/item3.xml"/><Relationship Id="rId21" Type="http://schemas.openxmlformats.org/officeDocument/2006/relationships/hyperlink" Target="https://www.cbd.int/ab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bch.cbd.int/protocol" TargetMode="External"/><Relationship Id="rId25" Type="http://schemas.openxmlformats.org/officeDocument/2006/relationships/hyperlink" Target="https://ozone.unep.org/treaties/montreal-protocol?q=treaties&amp;q=treaties/montreal-protocol" TargetMode="External"/><Relationship Id="rId33" Type="http://schemas.openxmlformats.org/officeDocument/2006/relationships/hyperlink" Target="http://chm.pops.int/" TargetMode="External"/><Relationship Id="rId2" Type="http://schemas.openxmlformats.org/officeDocument/2006/relationships/customXml" Target="../customXml/item2.xml"/><Relationship Id="rId16" Type="http://schemas.openxmlformats.org/officeDocument/2006/relationships/hyperlink" Target="https://www.cbd.int/" TargetMode="External"/><Relationship Id="rId20" Type="http://schemas.openxmlformats.org/officeDocument/2006/relationships/hyperlink" Target="https://www.cbd.int/" TargetMode="External"/><Relationship Id="rId29" Type="http://schemas.openxmlformats.org/officeDocument/2006/relationships/hyperlink" Target="http://www.basel.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ozone.unep.org/montreal-protocol-substances-deplete-ozone-layer/32506" TargetMode="External"/><Relationship Id="rId32" Type="http://schemas.openxmlformats.org/officeDocument/2006/relationships/hyperlink" Target="http://www.pic.int/" TargetMode="External"/><Relationship Id="rId5" Type="http://schemas.openxmlformats.org/officeDocument/2006/relationships/numbering" Target="numbering.xml"/><Relationship Id="rId15" Type="http://schemas.openxmlformats.org/officeDocument/2006/relationships/hyperlink" Target="https://www.cbd.int/" TargetMode="External"/><Relationship Id="rId23" Type="http://schemas.openxmlformats.org/officeDocument/2006/relationships/hyperlink" Target="http://ozone.unep.org/montreal-protocol-substances-deplete-ozone-layer/32506" TargetMode="External"/><Relationship Id="rId28" Type="http://schemas.openxmlformats.org/officeDocument/2006/relationships/hyperlink" Target="http://www.mercuryconvention.org/" TargetMode="External"/><Relationship Id="rId10" Type="http://schemas.openxmlformats.org/officeDocument/2006/relationships/endnotes" Target="endnotes.xml"/><Relationship Id="rId19" Type="http://schemas.openxmlformats.org/officeDocument/2006/relationships/hyperlink" Target="https://www.cbd.int/" TargetMode="External"/><Relationship Id="rId31" Type="http://schemas.openxmlformats.org/officeDocument/2006/relationships/hyperlink" Target="http://www.pic.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bd.int/abs/" TargetMode="External"/><Relationship Id="rId27" Type="http://schemas.openxmlformats.org/officeDocument/2006/relationships/hyperlink" Target="http://www.mercuryconvention.org/" TargetMode="External"/><Relationship Id="rId30" Type="http://schemas.openxmlformats.org/officeDocument/2006/relationships/hyperlink" Target="http://www.basel.int/"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DD33BFC2-92D8-4BDD-8E2C-9E402B47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19CCD-C364-4807-80BF-F039A45ECE27}">
  <ds:schemaRefs>
    <ds:schemaRef ds:uri="http://schemas.microsoft.com/sharepoint/events"/>
  </ds:schemaRefs>
</ds:datastoreItem>
</file>

<file path=customXml/itemProps3.xml><?xml version="1.0" encoding="utf-8"?>
<ds:datastoreItem xmlns:ds="http://schemas.openxmlformats.org/officeDocument/2006/customXml" ds:itemID="{DE944035-A4B5-4BD3-B530-FE55B010A0E6}">
  <ds:schemaRefs>
    <ds:schemaRef ds:uri="http://schemas.microsoft.com/sharepoint/v3/contenttype/forms"/>
  </ds:schemaRefs>
</ds:datastoreItem>
</file>

<file path=customXml/itemProps4.xml><?xml version="1.0" encoding="utf-8"?>
<ds:datastoreItem xmlns:ds="http://schemas.openxmlformats.org/officeDocument/2006/customXml" ds:itemID="{9E703F82-0E70-4376-B59F-BA1C25686A3C}">
  <ds:schemaRefs>
    <ds:schemaRef ds:uri="http://schemas.microsoft.com/office/2006/metadata/properties"/>
    <ds:schemaRef ds:uri="http://schemas.microsoft.com/office/infopath/2007/PartnerControls"/>
    <ds:schemaRef ds:uri="7dc329d3-ec0f-4724-80ce-81d3b60953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6377</Words>
  <Characters>36350</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UNDP Social and Environmental Screening Procedure Template_JULY2022_ENGLISH</vt:lpstr>
    </vt:vector>
  </TitlesOfParts>
  <Company/>
  <LinksUpToDate>false</LinksUpToDate>
  <CharactersWithSpaces>42642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Template_JULY2022_ENGLISH</dc:title>
  <dc:creator>Bruce Jenkins</dc:creator>
  <cp:lastModifiedBy>Khuthadzo Mahamba</cp:lastModifiedBy>
  <cp:revision>2</cp:revision>
  <dcterms:created xsi:type="dcterms:W3CDTF">2025-01-08T08:42:00Z</dcterms:created>
  <dcterms:modified xsi:type="dcterms:W3CDTF">2025-01-08T08:42:00Z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2020-12-11T00:00:00Z</vt:filetime>
  </property>
  <property fmtid="{D5CDD505-2E9C-101B-9397-08002B2CF9AE}" pid="5" name="ContentTypeId">
    <vt:lpwstr>0x01010036A9B14753ECD3409663DC34371A88BA</vt:lpwstr>
  </property>
  <property fmtid="{D5CDD505-2E9C-101B-9397-08002B2CF9AE}" pid="6" name="GrammarlyDocumentId">
    <vt:lpwstr>102c404bc9e0b50bf0890553f97c16af21b0d7f23f7ee3e6e0ed95c12af6bcc8</vt:lpwstr>
  </property>
</Properties>
</file>